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627C41" w:rsidRDefault="00627C41">
      <w:pPr>
        <w:pStyle w:val="DefaultText"/>
        <w:tabs>
          <w:tab w:val="left" w:pos="9084"/>
        </w:tabs>
      </w:pPr>
      <w:r>
        <w:t xml:space="preserve">Universidad Central de Venezuela </w:t>
      </w:r>
    </w:p>
    <w:p w:rsidR="00627C41" w:rsidRDefault="00627C41">
      <w:pPr>
        <w:pStyle w:val="DefaultText"/>
        <w:tabs>
          <w:tab w:val="left" w:pos="9084"/>
        </w:tabs>
      </w:pPr>
      <w:r>
        <w:t>Escuela de Computación</w:t>
      </w:r>
    </w:p>
    <w:p w:rsidR="00627C41" w:rsidRDefault="00627C41">
      <w:pPr>
        <w:pStyle w:val="DefaultText"/>
        <w:tabs>
          <w:tab w:val="left" w:pos="9084"/>
        </w:tabs>
      </w:pPr>
      <w:r>
        <w:t xml:space="preserve">Objetos de Aprendizaje Aspectos Pedagógicos y Tecnológicos </w:t>
      </w:r>
    </w:p>
    <w:p w:rsidR="00627C41" w:rsidRDefault="00627C41">
      <w:pPr>
        <w:pStyle w:val="DefaultText"/>
        <w:tabs>
          <w:tab w:val="left" w:pos="9084"/>
        </w:tabs>
      </w:pPr>
      <w:r>
        <w:t>Profa. Yosly Hernández</w:t>
      </w:r>
    </w:p>
    <w:p w:rsidR="00627C41" w:rsidRDefault="00627C41">
      <w:pPr>
        <w:pStyle w:val="DefaultText"/>
        <w:tabs>
          <w:tab w:val="left" w:pos="9084"/>
        </w:tabs>
      </w:pPr>
    </w:p>
    <w:p w:rsidR="00627C41" w:rsidRDefault="00627C41">
      <w:pPr>
        <w:pStyle w:val="DefaultText"/>
        <w:tabs>
          <w:tab w:val="left" w:pos="9084"/>
        </w:tabs>
      </w:pPr>
    </w:p>
    <w:p w:rsidR="00627C41" w:rsidRDefault="00627C41">
      <w:pPr>
        <w:pStyle w:val="DefaultText"/>
        <w:tabs>
          <w:tab w:val="left" w:pos="9084"/>
        </w:tabs>
      </w:pPr>
    </w:p>
    <w:p w:rsidR="00627C41" w:rsidRDefault="00627C41">
      <w:pPr>
        <w:pStyle w:val="DefaultText"/>
        <w:tabs>
          <w:tab w:val="left" w:pos="9084"/>
        </w:tabs>
      </w:pPr>
    </w:p>
    <w:p w:rsidR="00627C41" w:rsidRDefault="00627C41">
      <w:pPr>
        <w:pStyle w:val="DefaultText"/>
        <w:tabs>
          <w:tab w:val="left" w:pos="9084"/>
        </w:tabs>
      </w:pPr>
    </w:p>
    <w:p w:rsidR="00627C41" w:rsidRDefault="00627C41">
      <w:pPr>
        <w:pStyle w:val="DefaultText"/>
        <w:tabs>
          <w:tab w:val="left" w:pos="9084"/>
        </w:tabs>
      </w:pPr>
    </w:p>
    <w:p w:rsidR="00627C41" w:rsidRDefault="00627C41">
      <w:pPr>
        <w:pStyle w:val="DefaultText"/>
      </w:pPr>
      <w:r>
        <w:rPr>
          <w:noProof/>
          <w:lang w:val="es-ES" w:eastAsia="es-E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margin-left:3.3pt;margin-top:8.55pt;width:481.15pt;height:400.65pt;z-index:-251655680">
            <v:imagedata r:id="rId7" o:title="" gain="19661f" blacklevel="19661f"/>
          </v:shape>
        </w:pict>
      </w: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Pr="00D94153" w:rsidRDefault="00627C41">
      <w:pPr>
        <w:pStyle w:val="DefaultText"/>
        <w:jc w:val="center"/>
        <w:rPr>
          <w:sz w:val="96"/>
          <w:szCs w:val="96"/>
        </w:rPr>
      </w:pPr>
      <w:r w:rsidRPr="00D94153">
        <w:rPr>
          <w:sz w:val="96"/>
          <w:szCs w:val="96"/>
        </w:rPr>
        <w:t>Informe del Proyecto</w:t>
      </w:r>
    </w:p>
    <w:p w:rsidR="00627C41" w:rsidRPr="00D94153" w:rsidRDefault="00627C41">
      <w:pPr>
        <w:pStyle w:val="DefaultText"/>
        <w:jc w:val="center"/>
        <w:rPr>
          <w:sz w:val="96"/>
          <w:szCs w:val="96"/>
        </w:rPr>
      </w:pPr>
      <w:r>
        <w:rPr>
          <w:sz w:val="96"/>
          <w:szCs w:val="96"/>
        </w:rPr>
        <w:t xml:space="preserve">Fuerzas de </w:t>
      </w:r>
      <w:r w:rsidRPr="00D94153">
        <w:rPr>
          <w:sz w:val="96"/>
          <w:szCs w:val="96"/>
        </w:rPr>
        <w:t>Roce</w:t>
      </w: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jc w:val="right"/>
      </w:pPr>
      <w:r>
        <w:t xml:space="preserve">Integrantes: </w:t>
      </w:r>
    </w:p>
    <w:p w:rsidR="00627C41" w:rsidRDefault="00627C41">
      <w:pPr>
        <w:pStyle w:val="DefaultText"/>
        <w:jc w:val="right"/>
      </w:pPr>
      <w:r>
        <w:t>Yelitza Rodríguez</w:t>
      </w:r>
    </w:p>
    <w:p w:rsidR="00627C41" w:rsidRDefault="00627C41">
      <w:pPr>
        <w:pStyle w:val="DefaultText"/>
        <w:jc w:val="right"/>
      </w:pPr>
      <w:r>
        <w:t>Adrián Rodríguez</w:t>
      </w:r>
    </w:p>
    <w:p w:rsidR="00627C41" w:rsidRDefault="00627C41">
      <w:pPr>
        <w:pStyle w:val="DefaultText"/>
      </w:pPr>
    </w:p>
    <w:p w:rsidR="00627C41" w:rsidRDefault="00627C41">
      <w:pPr>
        <w:pStyle w:val="DefaultText"/>
      </w:pPr>
    </w:p>
    <w:p w:rsidR="00627C41" w:rsidRDefault="00627C41">
      <w:pPr>
        <w:pStyle w:val="DefaultText"/>
        <w:jc w:val="center"/>
      </w:pPr>
      <w:r>
        <w:t>Caracas, 11 Noviembre de 2013.</w:t>
      </w:r>
    </w:p>
    <w:p w:rsidR="00627C41" w:rsidRPr="006711D5" w:rsidRDefault="00627C41" w:rsidP="006711D5">
      <w:pPr>
        <w:pStyle w:val="DefaultText"/>
        <w:jc w:val="center"/>
        <w:rPr>
          <w:rFonts w:ascii="Times New Roman" w:hAnsi="Times New Roman" w:cs="Times New Roman"/>
          <w:b/>
          <w:bCs/>
        </w:rPr>
      </w:pPr>
      <w:r>
        <w:br w:type="page"/>
      </w:r>
      <w:r w:rsidRPr="006711D5">
        <w:rPr>
          <w:rFonts w:ascii="Times New Roman" w:hAnsi="Times New Roman" w:cs="Times New Roman"/>
          <w:b/>
          <w:bCs/>
        </w:rPr>
        <w:t xml:space="preserve">Índice. </w:t>
      </w:r>
    </w:p>
    <w:p w:rsidR="00627C41" w:rsidRPr="006711D5" w:rsidRDefault="00627C41" w:rsidP="006711D5">
      <w:pPr>
        <w:pStyle w:val="DefaultText"/>
        <w:rPr>
          <w:rFonts w:ascii="Times New Roman" w:hAnsi="Times New Roman" w:cs="Times New Roman"/>
          <w:b/>
        </w:rPr>
      </w:pP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Introducción.</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04.</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Conceptualización del OACA a desarrollar.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05.</w:t>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Contexto.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Características de la audiencia.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Necesidad educativa.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Justificación</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Requisitos previos de la audiencia.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Intencionalidad de aprendizaje.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Objetivo General.</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Objetivos específicos.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Contenidos.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rPr>
          <w:rFonts w:ascii="Times New Roman" w:hAnsi="Times New Roman" w:cs="Times New Roman"/>
          <w:b/>
          <w:bCs/>
        </w:rPr>
      </w:pPr>
      <w:r w:rsidRPr="006711D5">
        <w:rPr>
          <w:rFonts w:ascii="Times New Roman" w:hAnsi="Times New Roman" w:cs="Times New Roman"/>
          <w:b/>
          <w:bCs/>
        </w:rPr>
        <w:t xml:space="preserve">Mapa conceptual.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07.</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Fuerzas de Roce.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Prelaboratorio.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08.</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Parte experimental.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Procedimiento.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Determinación del ángulo crítico.</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1416"/>
        <w:jc w:val="both"/>
        <w:rPr>
          <w:rFonts w:ascii="Times New Roman" w:hAnsi="Times New Roman" w:cs="Times New Roman"/>
          <w:b/>
        </w:rPr>
      </w:pPr>
      <w:r w:rsidRPr="006711D5">
        <w:rPr>
          <w:rFonts w:ascii="Times New Roman" w:hAnsi="Times New Roman" w:cs="Times New Roman"/>
          <w:b/>
        </w:rPr>
        <w:t>Tabla nº 1: Medidas de para diferentes superficies.</w:t>
      </w:r>
      <w:r w:rsidRPr="006711D5">
        <w:rPr>
          <w:rFonts w:ascii="Times New Roman" w:hAnsi="Times New Roman" w:cs="Times New Roman"/>
          <w:b/>
        </w:rPr>
        <w:tab/>
      </w:r>
      <w:r w:rsidRPr="006711D5">
        <w:rPr>
          <w:rFonts w:ascii="Times New Roman" w:hAnsi="Times New Roman" w:cs="Times New Roman"/>
          <w:b/>
        </w:rPr>
        <w:tab/>
      </w:r>
      <w:r w:rsidRPr="006711D5">
        <w:rPr>
          <w:rFonts w:ascii="Times New Roman" w:hAnsi="Times New Roman" w:cs="Times New Roman"/>
          <w:b/>
        </w:rPr>
        <w:tab/>
      </w:r>
      <w:r w:rsidRPr="006711D5">
        <w:rPr>
          <w:rFonts w:ascii="Times New Roman" w:hAnsi="Times New Roman" w:cs="Times New Roman"/>
          <w:b/>
        </w:rPr>
        <w:tab/>
        <w:t>09.</w:t>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Determinación del coeficiente de roce estático.</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1416"/>
        <w:jc w:val="both"/>
        <w:rPr>
          <w:rFonts w:ascii="Times New Roman" w:hAnsi="Times New Roman" w:cs="Times New Roman"/>
          <w:b/>
        </w:rPr>
      </w:pPr>
      <w:r w:rsidRPr="006711D5">
        <w:rPr>
          <w:rFonts w:ascii="Times New Roman" w:hAnsi="Times New Roman" w:cs="Times New Roman"/>
          <w:b/>
        </w:rPr>
        <w:t>Tabla nº 1: Medidas de para diferentes superficies.</w:t>
      </w:r>
      <w:r w:rsidRPr="006711D5">
        <w:rPr>
          <w:rFonts w:ascii="Times New Roman" w:hAnsi="Times New Roman" w:cs="Times New Roman"/>
          <w:b/>
          <w:bCs/>
        </w:rPr>
        <w:t xml:space="preserve">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Mapa mental.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10.</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Características y tipo del OA.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Pedagógico.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Tecnológico.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Actividades de aprendizaje.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La autoevaluación.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11.</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Casos de uso.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rPr>
          <w:rFonts w:ascii="Times New Roman" w:hAnsi="Times New Roman" w:cs="Times New Roman"/>
          <w:b/>
          <w:bCs/>
        </w:rPr>
      </w:pPr>
      <w:r w:rsidRPr="006711D5">
        <w:rPr>
          <w:rFonts w:ascii="Times New Roman" w:hAnsi="Times New Roman" w:cs="Times New Roman"/>
          <w:b/>
          <w:bCs/>
        </w:rPr>
        <w:t xml:space="preserve">Nivel 1.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rPr>
          <w:rFonts w:ascii="Times New Roman" w:hAnsi="Times New Roman" w:cs="Times New Roman"/>
          <w:b/>
          <w:bCs/>
        </w:rPr>
      </w:pPr>
      <w:r w:rsidRPr="006711D5">
        <w:rPr>
          <w:rFonts w:ascii="Times New Roman" w:hAnsi="Times New Roman" w:cs="Times New Roman"/>
          <w:b/>
          <w:bCs/>
        </w:rPr>
        <w:t xml:space="preserve">Nivel 2.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12.</w:t>
      </w:r>
    </w:p>
    <w:p w:rsidR="00627C41" w:rsidRPr="006711D5" w:rsidRDefault="00627C41" w:rsidP="006711D5">
      <w:pPr>
        <w:pStyle w:val="DefaultText"/>
        <w:ind w:left="708"/>
        <w:rPr>
          <w:rFonts w:ascii="Times New Roman" w:hAnsi="Times New Roman" w:cs="Times New Roman"/>
          <w:b/>
          <w:bCs/>
        </w:rPr>
      </w:pPr>
      <w:r w:rsidRPr="006711D5">
        <w:rPr>
          <w:rFonts w:ascii="Times New Roman" w:hAnsi="Times New Roman" w:cs="Times New Roman"/>
          <w:b/>
          <w:bCs/>
        </w:rPr>
        <w:t xml:space="preserve">Nivel 3.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13.</w:t>
      </w:r>
    </w:p>
    <w:p w:rsidR="00627C41" w:rsidRPr="006711D5" w:rsidRDefault="00627C41" w:rsidP="006711D5">
      <w:pPr>
        <w:ind w:left="708"/>
        <w:rPr>
          <w:rFonts w:ascii="Times New Roman" w:hAnsi="Times New Roman" w:cs="Times New Roman"/>
          <w:b/>
          <w:bCs/>
        </w:rPr>
      </w:pPr>
      <w:r w:rsidRPr="006711D5">
        <w:rPr>
          <w:rFonts w:ascii="Times New Roman" w:hAnsi="Times New Roman" w:cs="Times New Roman"/>
          <w:b/>
          <w:bCs/>
        </w:rPr>
        <w:t xml:space="preserve">Modelo de objetos del dominio.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14.</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 xml:space="preserve">Patrones de interacción.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15.</w:t>
      </w:r>
    </w:p>
    <w:p w:rsidR="00627C41" w:rsidRPr="006711D5" w:rsidRDefault="00627C41" w:rsidP="006711D5">
      <w:pPr>
        <w:ind w:left="708"/>
        <w:rPr>
          <w:rFonts w:ascii="Times New Roman" w:hAnsi="Times New Roman" w:cs="Times New Roman"/>
          <w:b/>
          <w:bCs/>
        </w:rPr>
      </w:pPr>
      <w:r w:rsidRPr="006711D5">
        <w:rPr>
          <w:rFonts w:ascii="Times New Roman" w:hAnsi="Times New Roman" w:cs="Times New Roman"/>
          <w:b/>
          <w:bCs/>
        </w:rPr>
        <w:t xml:space="preserve">Guía de estilos y diseño.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16.</w:t>
      </w:r>
    </w:p>
    <w:p w:rsidR="00627C41" w:rsidRPr="006711D5" w:rsidRDefault="00627C41" w:rsidP="006711D5">
      <w:pPr>
        <w:ind w:left="708"/>
        <w:rPr>
          <w:rFonts w:ascii="Times New Roman" w:hAnsi="Times New Roman" w:cs="Times New Roman"/>
          <w:b/>
          <w:bCs/>
        </w:rPr>
      </w:pPr>
      <w:r w:rsidRPr="006711D5">
        <w:rPr>
          <w:rFonts w:ascii="Times New Roman" w:hAnsi="Times New Roman" w:cs="Times New Roman"/>
          <w:b/>
          <w:bCs/>
        </w:rPr>
        <w:t xml:space="preserve">Colores.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Imágenes.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Texto.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708"/>
        <w:jc w:val="both"/>
        <w:rPr>
          <w:rFonts w:ascii="Times New Roman" w:hAnsi="Times New Roman" w:cs="Times New Roman"/>
          <w:b/>
          <w:bCs/>
        </w:rPr>
      </w:pPr>
      <w:r w:rsidRPr="006711D5">
        <w:rPr>
          <w:rFonts w:ascii="Times New Roman" w:hAnsi="Times New Roman" w:cs="Times New Roman"/>
          <w:b/>
          <w:bCs/>
        </w:rPr>
        <w:t xml:space="preserve">Íconos de accesibilidad.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1416"/>
        <w:jc w:val="both"/>
        <w:rPr>
          <w:rFonts w:ascii="Times New Roman" w:hAnsi="Times New Roman" w:cs="Times New Roman"/>
          <w:b/>
        </w:rPr>
      </w:pPr>
      <w:r w:rsidRPr="006711D5">
        <w:rPr>
          <w:rFonts w:ascii="Times New Roman" w:hAnsi="Times New Roman" w:cs="Times New Roman"/>
          <w:b/>
          <w:bCs/>
        </w:rPr>
        <w:t xml:space="preserve">Zoom.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1416"/>
        <w:jc w:val="both"/>
        <w:rPr>
          <w:rFonts w:ascii="Times New Roman" w:hAnsi="Times New Roman" w:cs="Times New Roman"/>
          <w:b/>
        </w:rPr>
      </w:pPr>
      <w:r w:rsidRPr="006711D5">
        <w:rPr>
          <w:rFonts w:ascii="Times New Roman" w:hAnsi="Times New Roman" w:cs="Times New Roman"/>
          <w:b/>
          <w:bCs/>
        </w:rPr>
        <w:t xml:space="preserve">Brillo. </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ind w:left="1416"/>
        <w:jc w:val="both"/>
        <w:rPr>
          <w:rFonts w:ascii="Times New Roman" w:hAnsi="Times New Roman" w:cs="Times New Roman"/>
          <w:b/>
        </w:rPr>
      </w:pPr>
      <w:r w:rsidRPr="006711D5">
        <w:rPr>
          <w:rFonts w:ascii="Times New Roman" w:hAnsi="Times New Roman" w:cs="Times New Roman"/>
          <w:b/>
          <w:bCs/>
        </w:rPr>
        <w:t>Colores.</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Prototipo de interfaz.</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17.</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Selección de tecnología.</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18.</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Evaluación.</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Conclusiones.</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21.</w:t>
      </w:r>
    </w:p>
    <w:p w:rsidR="00627C41" w:rsidRPr="006711D5" w:rsidRDefault="00627C41" w:rsidP="006711D5">
      <w:pPr>
        <w:pStyle w:val="DefaultText"/>
        <w:rPr>
          <w:rFonts w:ascii="Times New Roman" w:hAnsi="Times New Roman" w:cs="Times New Roman"/>
          <w:b/>
          <w:bCs/>
        </w:rPr>
      </w:pPr>
      <w:r w:rsidRPr="006711D5">
        <w:rPr>
          <w:rFonts w:ascii="Times New Roman" w:hAnsi="Times New Roman" w:cs="Times New Roman"/>
          <w:b/>
          <w:bCs/>
        </w:rPr>
        <w:t>Referencias.</w:t>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r>
      <w:r w:rsidRPr="006711D5">
        <w:rPr>
          <w:rFonts w:ascii="Times New Roman" w:hAnsi="Times New Roman" w:cs="Times New Roman"/>
          <w:b/>
          <w:bCs/>
        </w:rPr>
        <w:tab/>
        <w:t>22.</w:t>
      </w:r>
    </w:p>
    <w:p w:rsidR="00627C41" w:rsidRDefault="00627C41" w:rsidP="006F0EF4">
      <w:pPr>
        <w:pStyle w:val="DefaultText"/>
        <w:rPr>
          <w:b/>
          <w:bCs/>
        </w:rPr>
      </w:pPr>
    </w:p>
    <w:p w:rsidR="00627C41" w:rsidRDefault="00627C41" w:rsidP="002F5F32">
      <w:pPr>
        <w:pStyle w:val="DefaultText"/>
        <w:jc w:val="center"/>
        <w:rPr>
          <w:b/>
          <w:bCs/>
        </w:rPr>
      </w:pPr>
      <w:r>
        <w:br w:type="page"/>
      </w:r>
      <w:r>
        <w:rPr>
          <w:b/>
          <w:bCs/>
        </w:rPr>
        <w:t>Introducción</w:t>
      </w:r>
    </w:p>
    <w:p w:rsidR="00627C41" w:rsidRDefault="00627C41">
      <w:pPr>
        <w:pStyle w:val="DefaultText"/>
        <w:jc w:val="both"/>
      </w:pPr>
    </w:p>
    <w:p w:rsidR="00627C41" w:rsidRDefault="00627C41">
      <w:pPr>
        <w:pStyle w:val="DefaultText"/>
        <w:jc w:val="both"/>
      </w:pPr>
      <w:r>
        <w:t xml:space="preserve"> </w:t>
      </w:r>
      <w:r>
        <w:tab/>
        <w:t xml:space="preserve">Los objetos de aprendizaje son recursos digitales con metadatos e información de un área de conocimiento específica para cada objeto, fáciles de usar y con el objetivo de alcanzar el aprendizaje en el ser humano. </w:t>
      </w:r>
    </w:p>
    <w:p w:rsidR="00627C41" w:rsidRDefault="00627C41">
      <w:pPr>
        <w:pStyle w:val="DefaultText"/>
        <w:jc w:val="both"/>
      </w:pPr>
    </w:p>
    <w:p w:rsidR="00627C41" w:rsidRDefault="00627C41">
      <w:pPr>
        <w:pStyle w:val="DefaultText"/>
        <w:jc w:val="both"/>
      </w:pPr>
      <w:r>
        <w:t xml:space="preserve"> </w:t>
      </w:r>
      <w:r>
        <w:tab/>
        <w:t>Son probablemente la tendencia más importante en el ámbito mundial en lo que respecta a la producción de contenidos educativos, tanto como apoyo adicional al profesor en el aula de clases como material de estudio en la educación basada en  la tecnología de información.</w:t>
      </w:r>
    </w:p>
    <w:p w:rsidR="00627C41" w:rsidRDefault="00627C41">
      <w:pPr>
        <w:pStyle w:val="DefaultText"/>
        <w:jc w:val="both"/>
      </w:pPr>
    </w:p>
    <w:p w:rsidR="00627C41" w:rsidRDefault="00627C41">
      <w:pPr>
        <w:pStyle w:val="DefaultText"/>
        <w:jc w:val="both"/>
      </w:pPr>
      <w:r>
        <w:t xml:space="preserve"> </w:t>
      </w:r>
      <w:r>
        <w:tab/>
        <w:t xml:space="preserve">El proyecto a desarrollar se basa en un contenido educativo del área de física, específicamente el tema roce. Para el diseño pedagógico se contó con el apoyo de profesionales en el área, en el diseño tecnológico realizaremos un objeto reutilizable e interoperable con otros objetos de aprendizaje del área, para su integración final en un solo objeto. </w:t>
      </w:r>
    </w:p>
    <w:p w:rsidR="00627C41" w:rsidRDefault="00627C41">
      <w:pPr>
        <w:pStyle w:val="DefaultText"/>
        <w:jc w:val="both"/>
      </w:pPr>
    </w:p>
    <w:p w:rsidR="00627C41" w:rsidRDefault="00627C41">
      <w:pPr>
        <w:pStyle w:val="DefaultText"/>
        <w:jc w:val="both"/>
      </w:pPr>
      <w:r>
        <w:t xml:space="preserve"> </w:t>
      </w:r>
      <w:r>
        <w:tab/>
        <w:t xml:space="preserve">La finalidad de este objeto es facilitar el aprendizaje a los estudiantes y  la enseñanza a los profesores de física. </w:t>
      </w:r>
    </w:p>
    <w:p w:rsidR="00627C41" w:rsidRDefault="00627C41">
      <w:pPr>
        <w:pStyle w:val="DefaultText"/>
      </w:pPr>
    </w:p>
    <w:p w:rsidR="00627C41" w:rsidRDefault="00627C41">
      <w:pPr>
        <w:pStyle w:val="DefaultText"/>
        <w:jc w:val="center"/>
        <w:rPr>
          <w:b/>
          <w:bCs/>
        </w:rPr>
      </w:pPr>
      <w:r>
        <w:rPr>
          <w:b/>
          <w:bCs/>
        </w:rPr>
        <w:br w:type="page"/>
        <w:t>Conceptualización del OACA a desarrollar</w:t>
      </w:r>
    </w:p>
    <w:p w:rsidR="00627C41" w:rsidRDefault="00627C41" w:rsidP="00D94153">
      <w:pPr>
        <w:pStyle w:val="DefaultText"/>
        <w:jc w:val="both"/>
      </w:pPr>
    </w:p>
    <w:p w:rsidR="00627C41" w:rsidRDefault="00627C41" w:rsidP="00D94153">
      <w:pPr>
        <w:pStyle w:val="DefaultText"/>
        <w:jc w:val="both"/>
        <w:rPr>
          <w:b/>
          <w:bCs/>
        </w:rPr>
      </w:pPr>
      <w:r>
        <w:rPr>
          <w:b/>
          <w:bCs/>
        </w:rPr>
        <w:t>Contexto</w:t>
      </w:r>
    </w:p>
    <w:p w:rsidR="00627C41" w:rsidRDefault="00627C41" w:rsidP="00D94153">
      <w:pPr>
        <w:pStyle w:val="DefaultText"/>
        <w:jc w:val="both"/>
      </w:pPr>
      <w:r>
        <w:t xml:space="preserve"> </w:t>
      </w:r>
      <w:r>
        <w:tab/>
        <w:t xml:space="preserve">El OA ha desarrollar será utilizado por estudiantes de física antes de asistir a los laboratorios desde cualquier computador con acceso a Internet. El siguiente proyecto es desarrollado por estudiantes de la escuela de Computación de la Universidad Central de Venezuela con apoyo de profesores de la escuela de Física para abarcar el área de conocimiento del tema a tratar en este Objeto de Aprendizaje, el cual se denomina Roce. </w:t>
      </w:r>
    </w:p>
    <w:p w:rsidR="00627C41" w:rsidRDefault="00627C41" w:rsidP="00D94153">
      <w:pPr>
        <w:pStyle w:val="DefaultText"/>
        <w:jc w:val="both"/>
      </w:pPr>
    </w:p>
    <w:p w:rsidR="00627C41" w:rsidRDefault="00627C41" w:rsidP="00D94153">
      <w:pPr>
        <w:pStyle w:val="DefaultText"/>
        <w:jc w:val="both"/>
        <w:rPr>
          <w:b/>
          <w:bCs/>
        </w:rPr>
      </w:pPr>
      <w:r>
        <w:rPr>
          <w:b/>
          <w:bCs/>
        </w:rPr>
        <w:t>Características de la audiencia</w:t>
      </w:r>
    </w:p>
    <w:p w:rsidR="00627C41" w:rsidRDefault="00627C41" w:rsidP="00D94153">
      <w:pPr>
        <w:pStyle w:val="DefaultText"/>
        <w:jc w:val="both"/>
      </w:pPr>
      <w:r>
        <w:t xml:space="preserve"> </w:t>
      </w:r>
      <w:r>
        <w:tab/>
        <w:t xml:space="preserve">Dirigido principalmente a los estudiantes que inscriban laboratorio de la Escuela de Física y Química de la Universidad Central de Venezuela, sin embargo, puede ser utilizado por estudiantes de 4to año de  bachillerato mención ciencia, estudiantes de física, mecánica, electrónica, entre otros que vean la materia y cualquier otra persona que desee aprender del tema. </w:t>
      </w:r>
    </w:p>
    <w:p w:rsidR="00627C41" w:rsidRDefault="00627C41" w:rsidP="00D94153">
      <w:pPr>
        <w:pStyle w:val="DefaultText"/>
        <w:jc w:val="both"/>
      </w:pPr>
    </w:p>
    <w:p w:rsidR="00627C41" w:rsidRDefault="00627C41" w:rsidP="00D94153">
      <w:pPr>
        <w:pStyle w:val="DefaultText"/>
        <w:jc w:val="both"/>
        <w:rPr>
          <w:b/>
          <w:bCs/>
        </w:rPr>
      </w:pPr>
      <w:r>
        <w:rPr>
          <w:b/>
          <w:bCs/>
        </w:rPr>
        <w:t>Necesidad educativa</w:t>
      </w:r>
    </w:p>
    <w:p w:rsidR="00627C41" w:rsidRDefault="00627C41" w:rsidP="00D94153">
      <w:pPr>
        <w:pStyle w:val="DefaultText"/>
        <w:jc w:val="both"/>
      </w:pPr>
      <w:r>
        <w:t xml:space="preserve"> </w:t>
      </w:r>
      <w:r>
        <w:tab/>
        <w:t xml:space="preserve">La necesidad educativa es tipo demanda, el problema a resolver de este objeto se basa en una prospectiva, los estudiantes lo utilizaran para descubrir lo que va a pasar en el futuro antes de realizar su experimento, cambiando parámetros dentro del objeto de ángulo, masa, coheficiente y ver lo que ocurre, para comparar el cálculo teórico con el arrojado por el objeto y así agilizar el proceso del laboratorio.  </w:t>
      </w:r>
    </w:p>
    <w:p w:rsidR="00627C41" w:rsidRDefault="00627C41" w:rsidP="00D94153">
      <w:pPr>
        <w:pStyle w:val="DefaultText"/>
        <w:jc w:val="both"/>
      </w:pPr>
    </w:p>
    <w:p w:rsidR="00627C41" w:rsidRDefault="00627C41" w:rsidP="00D94153">
      <w:pPr>
        <w:pStyle w:val="DefaultText"/>
        <w:jc w:val="both"/>
        <w:rPr>
          <w:b/>
          <w:bCs/>
        </w:rPr>
      </w:pPr>
      <w:r>
        <w:rPr>
          <w:b/>
          <w:bCs/>
        </w:rPr>
        <w:t>Justificación</w:t>
      </w:r>
    </w:p>
    <w:p w:rsidR="00627C41" w:rsidRDefault="00627C41" w:rsidP="00D94153">
      <w:pPr>
        <w:pStyle w:val="DefaultText"/>
        <w:jc w:val="both"/>
      </w:pPr>
      <w:r>
        <w:t xml:space="preserve"> </w:t>
      </w:r>
      <w:r>
        <w:tab/>
        <w:t>Es importante tener conocimiento sobre como manejar las tecnologías de la información y comunicación, debido a que este objeto es desarrollado sobre un ambiente Web, y puede ser accedido desde cualquier dispositivo tecnológico con acceso a Internet. El objeto de aprendizaje es para realizar simulaciones del laboratorio, resolver ecuaciones sin mostrar el procedimiento, para permitirle al estudiante comprobar que los cálculos realizados están correctos.</w:t>
      </w:r>
    </w:p>
    <w:p w:rsidR="00627C41" w:rsidRDefault="00627C41" w:rsidP="00D94153">
      <w:pPr>
        <w:pStyle w:val="DefaultText"/>
        <w:jc w:val="both"/>
      </w:pPr>
    </w:p>
    <w:p w:rsidR="00627C41" w:rsidRDefault="00627C41" w:rsidP="00D94153">
      <w:pPr>
        <w:pStyle w:val="DefaultText"/>
        <w:jc w:val="both"/>
        <w:rPr>
          <w:b/>
          <w:bCs/>
        </w:rPr>
      </w:pPr>
      <w:r>
        <w:rPr>
          <w:b/>
          <w:bCs/>
        </w:rPr>
        <w:t>Requisitos previos de la audiencia</w:t>
      </w:r>
    </w:p>
    <w:p w:rsidR="00627C41" w:rsidRDefault="00627C41" w:rsidP="00D94153">
      <w:pPr>
        <w:pStyle w:val="DefaultText"/>
        <w:jc w:val="both"/>
      </w:pPr>
      <w:r>
        <w:t xml:space="preserve"> </w:t>
      </w:r>
      <w:r>
        <w:tab/>
        <w:t>Los estudiantes necesitan tener conocimientos esenciales de la primera y segunda ley de newton.</w:t>
      </w:r>
    </w:p>
    <w:p w:rsidR="00627C41" w:rsidRDefault="00627C41" w:rsidP="00D94153">
      <w:pPr>
        <w:pStyle w:val="DefaultText"/>
        <w:jc w:val="both"/>
      </w:pPr>
    </w:p>
    <w:p w:rsidR="00627C41" w:rsidRDefault="00627C41" w:rsidP="00D94153">
      <w:pPr>
        <w:pStyle w:val="DefaultText"/>
        <w:jc w:val="both"/>
        <w:rPr>
          <w:b/>
          <w:bCs/>
        </w:rPr>
      </w:pPr>
      <w:r>
        <w:rPr>
          <w:b/>
          <w:bCs/>
        </w:rPr>
        <w:t>Intencionalidad de aprendizaje</w:t>
      </w:r>
    </w:p>
    <w:p w:rsidR="00627C41" w:rsidRDefault="00627C41" w:rsidP="00D94153">
      <w:pPr>
        <w:pStyle w:val="DefaultText"/>
        <w:jc w:val="both"/>
      </w:pPr>
      <w:r>
        <w:t xml:space="preserve"> </w:t>
      </w:r>
      <w:r>
        <w:tab/>
        <w:t>El curso de Laboratorio de Física I está orientado al aprendizaje de metodología de trabajo experimental y tratamiento de datos mediante la realización de un conjunto de prácticas sencillas que complementan aspectos fenomenológicos fundamentales en mecánica, electricidad y magnetismo discutidos en los cursos de Física General I y Física General II.</w:t>
      </w:r>
    </w:p>
    <w:p w:rsidR="00627C41" w:rsidRDefault="00627C41" w:rsidP="00D94153">
      <w:pPr>
        <w:pStyle w:val="DefaultText"/>
        <w:jc w:val="both"/>
      </w:pPr>
    </w:p>
    <w:p w:rsidR="00627C41" w:rsidRDefault="00627C41" w:rsidP="00D94153">
      <w:pPr>
        <w:pStyle w:val="DefaultText"/>
        <w:jc w:val="both"/>
        <w:rPr>
          <w:b/>
          <w:bCs/>
        </w:rPr>
      </w:pPr>
      <w:r>
        <w:rPr>
          <w:b/>
          <w:bCs/>
        </w:rPr>
        <w:t>Objetivo General</w:t>
      </w:r>
    </w:p>
    <w:p w:rsidR="00627C41" w:rsidRDefault="00627C41" w:rsidP="00D94153">
      <w:pPr>
        <w:pStyle w:val="DefaultText"/>
        <w:jc w:val="both"/>
      </w:pPr>
      <w:r>
        <w:t xml:space="preserve"> </w:t>
      </w:r>
      <w:r>
        <w:tab/>
        <w:t>Relacionar la fricción con la oposición que ofrece un cuerpo al movimiento al cambiar la textura de la superficie</w:t>
      </w:r>
    </w:p>
    <w:p w:rsidR="00627C41" w:rsidRDefault="00627C41" w:rsidP="00D94153">
      <w:pPr>
        <w:pStyle w:val="DefaultText"/>
        <w:jc w:val="both"/>
      </w:pPr>
    </w:p>
    <w:p w:rsidR="00627C41" w:rsidRDefault="00627C41" w:rsidP="00D94153">
      <w:pPr>
        <w:pStyle w:val="DefaultText"/>
        <w:jc w:val="both"/>
        <w:rPr>
          <w:b/>
          <w:bCs/>
        </w:rPr>
      </w:pPr>
      <w:r>
        <w:rPr>
          <w:b/>
          <w:bCs/>
        </w:rPr>
        <w:t>Objetivos específicos</w:t>
      </w:r>
    </w:p>
    <w:p w:rsidR="00627C41" w:rsidRDefault="00627C41" w:rsidP="00D73A1C">
      <w:pPr>
        <w:pStyle w:val="DefaultText"/>
        <w:numPr>
          <w:ilvl w:val="0"/>
          <w:numId w:val="2"/>
        </w:numPr>
        <w:tabs>
          <w:tab w:val="clear" w:pos="420"/>
        </w:tabs>
        <w:ind w:left="0" w:firstLine="6"/>
        <w:jc w:val="both"/>
      </w:pPr>
      <w:r>
        <w:t xml:space="preserve">Determinar el ángulo crítico, en el cual el bloque de masa comienza a deslizar sobre la base de rozamiento. </w:t>
      </w:r>
    </w:p>
    <w:p w:rsidR="00627C41" w:rsidRDefault="00627C41" w:rsidP="00D73A1C">
      <w:pPr>
        <w:pStyle w:val="DefaultText"/>
        <w:ind w:left="6"/>
        <w:jc w:val="both"/>
      </w:pPr>
    </w:p>
    <w:p w:rsidR="00627C41" w:rsidRDefault="00627C41" w:rsidP="00D73A1C">
      <w:pPr>
        <w:pStyle w:val="DefaultText"/>
        <w:numPr>
          <w:ilvl w:val="0"/>
          <w:numId w:val="2"/>
        </w:numPr>
        <w:tabs>
          <w:tab w:val="clear" w:pos="420"/>
        </w:tabs>
        <w:ind w:left="0" w:firstLine="6"/>
        <w:jc w:val="both"/>
      </w:pPr>
      <w:r>
        <w:t xml:space="preserve">Calcular los coeficientes de roce estático y roce cinético entre varias superficies, mediante el ángulo de inclinación en el que se desliza un bloque de madera de masa sobre la base de rozamiento. </w:t>
      </w:r>
    </w:p>
    <w:p w:rsidR="00627C41" w:rsidRDefault="00627C41" w:rsidP="00D73A1C">
      <w:pPr>
        <w:pStyle w:val="DefaultText"/>
        <w:ind w:left="6"/>
        <w:jc w:val="both"/>
      </w:pPr>
    </w:p>
    <w:p w:rsidR="00627C41" w:rsidRDefault="00627C41" w:rsidP="00D73A1C">
      <w:pPr>
        <w:pStyle w:val="DefaultText"/>
        <w:numPr>
          <w:ilvl w:val="0"/>
          <w:numId w:val="2"/>
        </w:numPr>
        <w:tabs>
          <w:tab w:val="clear" w:pos="420"/>
        </w:tabs>
        <w:ind w:left="0" w:firstLine="6"/>
        <w:jc w:val="both"/>
      </w:pPr>
      <w:r>
        <w:t>Determinar la dependencia del coeficiente de roce cinético con el área de contacto con la superficie</w:t>
      </w:r>
    </w:p>
    <w:p w:rsidR="00627C41" w:rsidRDefault="00627C41" w:rsidP="00D73A1C">
      <w:pPr>
        <w:pStyle w:val="DefaultText"/>
        <w:ind w:left="6"/>
        <w:jc w:val="both"/>
      </w:pPr>
    </w:p>
    <w:p w:rsidR="00627C41" w:rsidRDefault="00627C41" w:rsidP="00D73A1C">
      <w:pPr>
        <w:pStyle w:val="DefaultText"/>
        <w:numPr>
          <w:ilvl w:val="0"/>
          <w:numId w:val="2"/>
        </w:numPr>
        <w:jc w:val="both"/>
      </w:pPr>
      <w:r>
        <w:t xml:space="preserve">En la práctica el estudiante analizará los efectos del rozamiento y relacionará la fricción con la oposición que ofrece un cuerpo al cambiar la textura de la superficie de deslizamiento. </w:t>
      </w:r>
    </w:p>
    <w:p w:rsidR="00627C41" w:rsidRDefault="00627C41" w:rsidP="00D73A1C">
      <w:pPr>
        <w:pStyle w:val="DefaultText"/>
        <w:jc w:val="both"/>
      </w:pPr>
    </w:p>
    <w:p w:rsidR="00627C41" w:rsidRDefault="00627C41" w:rsidP="00D73A1C">
      <w:pPr>
        <w:pStyle w:val="DefaultText"/>
        <w:numPr>
          <w:ilvl w:val="0"/>
          <w:numId w:val="2"/>
        </w:numPr>
        <w:jc w:val="both"/>
      </w:pPr>
      <w:r>
        <w:t xml:space="preserve">Con la finalidad de cumplir con los objetivos planteados, se propone que el estudiante realice un sencillo montaje experimental que consta de un plano inclinado de ángulo variable y de una base de rozamiento de textura intercambiable. </w:t>
      </w:r>
    </w:p>
    <w:p w:rsidR="00627C41" w:rsidRDefault="00627C41" w:rsidP="00D73A1C">
      <w:pPr>
        <w:pStyle w:val="DefaultText"/>
        <w:jc w:val="both"/>
      </w:pPr>
    </w:p>
    <w:p w:rsidR="00627C41" w:rsidRDefault="00627C41" w:rsidP="00D73A1C">
      <w:pPr>
        <w:pStyle w:val="DefaultText"/>
        <w:ind w:firstLine="6"/>
        <w:jc w:val="both"/>
      </w:pPr>
      <w:r>
        <w:t xml:space="preserve">6. </w:t>
      </w:r>
      <w:r>
        <w:tab/>
        <w:t xml:space="preserve">El procedimiento para determinar el coeficiente de rozamiento de diferentes superficies es bastante simple, se coloca un bloque sobre un plano y se aumenta el ángulo de inclinación del mismo hasta que el bloque deslice hacia la base con rapidez constante. </w:t>
      </w:r>
    </w:p>
    <w:p w:rsidR="00627C41" w:rsidRDefault="00627C41" w:rsidP="00B4571D">
      <w:pPr>
        <w:pStyle w:val="DefaultText"/>
        <w:jc w:val="center"/>
        <w:rPr>
          <w:b/>
          <w:bCs/>
        </w:rPr>
      </w:pPr>
      <w:r>
        <w:rPr>
          <w:sz w:val="20"/>
        </w:rPr>
        <w:br w:type="page"/>
      </w:r>
      <w:r>
        <w:rPr>
          <w:b/>
          <w:bCs/>
        </w:rPr>
        <w:t>Contenidos</w:t>
      </w:r>
    </w:p>
    <w:p w:rsidR="00627C41" w:rsidRDefault="00627C41">
      <w:pPr>
        <w:pStyle w:val="DefaultText"/>
      </w:pPr>
    </w:p>
    <w:p w:rsidR="00627C41" w:rsidRDefault="00627C41">
      <w:pPr>
        <w:pStyle w:val="DefaultText"/>
        <w:rPr>
          <w:b/>
          <w:bCs/>
        </w:rPr>
      </w:pPr>
      <w:r>
        <w:rPr>
          <w:b/>
          <w:bCs/>
        </w:rPr>
        <w:t>Mapa conceptual</w:t>
      </w:r>
    </w:p>
    <w:p w:rsidR="00627C41" w:rsidRDefault="00627C41">
      <w:bookmarkStart w:id="0" w:name="irc_mi"/>
      <w:bookmarkEnd w:id="0"/>
    </w:p>
    <w:p w:rsidR="00627C41" w:rsidRDefault="00627C41" w:rsidP="00B4571D">
      <w:pPr>
        <w:pStyle w:val="DefaultText"/>
        <w:jc w:val="center"/>
        <w:rPr>
          <w:b/>
          <w:bCs/>
        </w:rPr>
      </w:pPr>
      <w:r>
        <w:rPr>
          <w:noProof/>
          <w:lang w:val="es-ES" w:eastAsia="es-ES" w:bidi="ar-SA"/>
        </w:rPr>
        <w:pict>
          <v:shape id="Imagen 59" o:spid="_x0000_s1028" type="#_x0000_t75" style="position:absolute;left:0;text-align:left;margin-left:0;margin-top:0;width:471.95pt;height:385.45pt;z-index:251658752;visibility:visible;mso-wrap-distance-left:0;mso-wrap-distance-right:0;mso-position-horizontal:center" filled="t">
            <v:imagedata r:id="rId8" o:title=""/>
            <w10:wrap type="topAndBottom"/>
          </v:shape>
        </w:pict>
      </w:r>
      <w:r>
        <w:rPr>
          <w:b/>
          <w:bCs/>
        </w:rPr>
        <w:t>Fuerzas de Roce</w:t>
      </w:r>
    </w:p>
    <w:p w:rsidR="00627C41" w:rsidRDefault="00627C41">
      <w:pPr>
        <w:pStyle w:val="DefaultText"/>
      </w:pPr>
    </w:p>
    <w:p w:rsidR="00627C41" w:rsidRDefault="00627C41" w:rsidP="00D94153">
      <w:pPr>
        <w:pStyle w:val="DefaultText"/>
        <w:jc w:val="both"/>
      </w:pPr>
      <w:r>
        <w:t xml:space="preserve"> </w:t>
      </w:r>
      <w:r>
        <w:tab/>
        <w:t xml:space="preserve">Cuando un objeto está en movimiento, en un medio cualquiera, existe resistencia al movimiento debido a la interacción del objeto con su entorno. Si dos objetos entran en contacto, se ejercen fuerzas entre sí debidas a la interacción de las moléculas de un cuerpo con las moléculas del otro. Estas fuerzas reciben el nombre de fuerzas de contacto. </w:t>
      </w:r>
    </w:p>
    <w:p w:rsidR="00627C41" w:rsidRDefault="00627C41" w:rsidP="00D94153">
      <w:pPr>
        <w:pStyle w:val="DefaultText"/>
        <w:jc w:val="both"/>
      </w:pPr>
    </w:p>
    <w:p w:rsidR="00627C41" w:rsidRDefault="00627C41" w:rsidP="00D94153">
      <w:pPr>
        <w:pStyle w:val="DefaultText"/>
        <w:jc w:val="both"/>
      </w:pPr>
      <w:r>
        <w:t xml:space="preserve"> </w:t>
      </w:r>
      <w:r>
        <w:tab/>
        <w:t xml:space="preserve">La fuerza de contacto en general presenta dos componentes: una componente perpendicular a la superficie llamada Fuerza Normal, y una componente tangencial llamada Fuerza de  Rozamiento, siendo esta última objeto de nuestro interés para realización del laboratorio. </w:t>
      </w:r>
    </w:p>
    <w:p w:rsidR="00627C41" w:rsidRDefault="00627C41">
      <w:pPr>
        <w:pStyle w:val="DefaultText"/>
      </w:pPr>
    </w:p>
    <w:p w:rsidR="00627C41" w:rsidRDefault="00627C41">
      <w:pPr>
        <w:pStyle w:val="DefaultText"/>
      </w:pPr>
    </w:p>
    <w:p w:rsidR="00627C41" w:rsidRDefault="00627C41">
      <w:pPr>
        <w:pStyle w:val="DefaultText"/>
      </w:pPr>
    </w:p>
    <w:p w:rsidR="00627C41" w:rsidRDefault="00627C41">
      <w:pPr>
        <w:pStyle w:val="DefaultText"/>
        <w:jc w:val="center"/>
        <w:rPr>
          <w:b/>
          <w:bCs/>
        </w:rPr>
      </w:pPr>
      <w:r>
        <w:rPr>
          <w:b/>
          <w:bCs/>
        </w:rPr>
        <w:t xml:space="preserve">Prelaboratorio </w:t>
      </w:r>
    </w:p>
    <w:p w:rsidR="00627C41" w:rsidRDefault="00627C41" w:rsidP="00D94153">
      <w:pPr>
        <w:pStyle w:val="DefaultText"/>
        <w:jc w:val="both"/>
      </w:pPr>
    </w:p>
    <w:p w:rsidR="00627C41" w:rsidRDefault="00627C41" w:rsidP="00D94153">
      <w:pPr>
        <w:pStyle w:val="DefaultText"/>
        <w:jc w:val="both"/>
      </w:pPr>
      <w:r>
        <w:t xml:space="preserve"> </w:t>
      </w:r>
      <w:r>
        <w:tab/>
        <w:t xml:space="preserve">El estudiante debe atender los siguientes objetivos antes de la sesión de práctica: </w:t>
      </w:r>
    </w:p>
    <w:p w:rsidR="00627C41" w:rsidRDefault="00627C41" w:rsidP="00D94153">
      <w:pPr>
        <w:pStyle w:val="DefaultText"/>
        <w:jc w:val="both"/>
      </w:pPr>
    </w:p>
    <w:p w:rsidR="00627C41" w:rsidRDefault="00627C41" w:rsidP="00D94153">
      <w:pPr>
        <w:pStyle w:val="DefaultText"/>
        <w:jc w:val="both"/>
      </w:pPr>
      <w:r>
        <w:t xml:space="preserve">1.- Definir y establecer diferencias entre fricción estática y fricción cinética. </w:t>
      </w:r>
    </w:p>
    <w:p w:rsidR="00627C41" w:rsidRDefault="00627C41" w:rsidP="00D94153">
      <w:pPr>
        <w:pStyle w:val="DefaultText"/>
        <w:jc w:val="both"/>
      </w:pPr>
    </w:p>
    <w:p w:rsidR="00627C41" w:rsidRDefault="00627C41" w:rsidP="00D94153">
      <w:pPr>
        <w:pStyle w:val="DefaultText"/>
        <w:jc w:val="both"/>
      </w:pPr>
      <w:r>
        <w:t xml:space="preserve">2.- Investigar el valor de los coeficientes roce estático y roce cinético para las diferentes superficies a emplear en la realización de la práctica, y luego rellenar la siguiente tabla: </w:t>
      </w:r>
    </w:p>
    <w:p w:rsidR="00627C41" w:rsidRPr="0060274C" w:rsidRDefault="00627C41" w:rsidP="00B46ECC">
      <w:pPr>
        <w:shd w:val="clear" w:color="auto" w:fill="FFFFFF"/>
        <w:rPr>
          <w:rFonts w:ascii="Arial" w:hAnsi="Arial" w:cs="Arial"/>
          <w:color w:val="000000"/>
          <w:sz w:val="21"/>
          <w:szCs w:val="21"/>
          <w:lang w:eastAsia="es-VE"/>
        </w:rPr>
      </w:pPr>
    </w:p>
    <w:tbl>
      <w:tblPr>
        <w:tblW w:w="5000" w:type="pct"/>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0A0"/>
      </w:tblPr>
      <w:tblGrid>
        <w:gridCol w:w="3364"/>
        <w:gridCol w:w="3365"/>
        <w:gridCol w:w="3365"/>
      </w:tblGrid>
      <w:tr w:rsidR="00627C41" w:rsidRPr="00CD5CF2" w:rsidTr="002814D7">
        <w:tc>
          <w:tcPr>
            <w:tcW w:w="16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Material</w:t>
            </w:r>
          </w:p>
        </w:tc>
        <w:tc>
          <w:tcPr>
            <w:tcW w:w="16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coeficiente</w:t>
            </w:r>
          </w:p>
        </w:tc>
        <w:tc>
          <w:tcPr>
            <w:tcW w:w="16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coeficiente</w:t>
            </w:r>
          </w:p>
        </w:tc>
      </w:tr>
      <w:tr w:rsidR="00627C41" w:rsidRPr="00CD5CF2" w:rsidTr="002814D7">
        <w:tc>
          <w:tcPr>
            <w:tcW w:w="16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Madera - Madera</w:t>
            </w:r>
          </w:p>
        </w:tc>
        <w:tc>
          <w:tcPr>
            <w:tcW w:w="16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6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6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Madera - Plexiglás</w:t>
            </w:r>
          </w:p>
        </w:tc>
        <w:tc>
          <w:tcPr>
            <w:tcW w:w="16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6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6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Madera - Metal</w:t>
            </w:r>
          </w:p>
        </w:tc>
        <w:tc>
          <w:tcPr>
            <w:tcW w:w="16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6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bl>
    <w:p w:rsidR="00627C41" w:rsidRPr="0060274C" w:rsidRDefault="00627C41" w:rsidP="00B46ECC">
      <w:pPr>
        <w:shd w:val="clear" w:color="auto" w:fill="FFFFFF"/>
        <w:rPr>
          <w:rFonts w:ascii="Arial" w:hAnsi="Arial" w:cs="Arial"/>
          <w:color w:val="000000"/>
          <w:sz w:val="21"/>
          <w:szCs w:val="21"/>
          <w:lang w:eastAsia="es-VE"/>
        </w:rPr>
      </w:pPr>
    </w:p>
    <w:p w:rsidR="00627C41" w:rsidRDefault="00627C41">
      <w:pPr>
        <w:pStyle w:val="DefaultText"/>
        <w:jc w:val="center"/>
        <w:rPr>
          <w:b/>
          <w:bCs/>
        </w:rPr>
      </w:pPr>
      <w:r>
        <w:rPr>
          <w:b/>
          <w:bCs/>
        </w:rPr>
        <w:t xml:space="preserve">Parte experimental </w:t>
      </w:r>
    </w:p>
    <w:p w:rsidR="00627C41" w:rsidRDefault="00627C41" w:rsidP="00D94153">
      <w:pPr>
        <w:pStyle w:val="DefaultText"/>
        <w:jc w:val="both"/>
        <w:rPr>
          <w:b/>
          <w:bCs/>
        </w:rPr>
      </w:pPr>
    </w:p>
    <w:p w:rsidR="00627C41" w:rsidRDefault="00627C41" w:rsidP="00D94153">
      <w:pPr>
        <w:pStyle w:val="DefaultText"/>
        <w:jc w:val="both"/>
      </w:pPr>
      <w:r>
        <w:t xml:space="preserve"> </w:t>
      </w:r>
      <w:r>
        <w:tab/>
        <w:t xml:space="preserve">Antes de comenzar la práctica disponga sobre el mesón de trabajo todos los implementos a emplear en las experiencias, los cuales serán proporcionados por el profesor o por el preparador. </w:t>
      </w:r>
    </w:p>
    <w:p w:rsidR="00627C41" w:rsidRDefault="00627C41" w:rsidP="00D94153">
      <w:pPr>
        <w:pStyle w:val="DefaultText"/>
        <w:jc w:val="both"/>
      </w:pPr>
      <w:r>
        <w:t xml:space="preserve">Materiales a utilizar </w:t>
      </w:r>
    </w:p>
    <w:p w:rsidR="00627C41" w:rsidRDefault="00627C41" w:rsidP="00D94153">
      <w:pPr>
        <w:pStyle w:val="DefaultText"/>
        <w:jc w:val="both"/>
      </w:pPr>
    </w:p>
    <w:p w:rsidR="00627C41" w:rsidRDefault="00627C41" w:rsidP="00D94153">
      <w:pPr>
        <w:pStyle w:val="DefaultText"/>
        <w:jc w:val="both"/>
      </w:pPr>
      <w:r>
        <w:t xml:space="preserve">    Plano inclinado. </w:t>
      </w:r>
    </w:p>
    <w:p w:rsidR="00627C41" w:rsidRDefault="00627C41" w:rsidP="00D94153">
      <w:pPr>
        <w:pStyle w:val="DefaultText"/>
        <w:jc w:val="both"/>
      </w:pPr>
    </w:p>
    <w:p w:rsidR="00627C41" w:rsidRDefault="00627C41" w:rsidP="00D94153">
      <w:pPr>
        <w:pStyle w:val="DefaultText"/>
        <w:jc w:val="both"/>
      </w:pPr>
      <w:r>
        <w:t xml:space="preserve">    Base de rozamiento: madera, plexiglás, metal. </w:t>
      </w:r>
    </w:p>
    <w:p w:rsidR="00627C41" w:rsidRDefault="00627C41" w:rsidP="00D94153">
      <w:pPr>
        <w:pStyle w:val="DefaultText"/>
        <w:jc w:val="both"/>
      </w:pPr>
    </w:p>
    <w:p w:rsidR="00627C41" w:rsidRDefault="00627C41" w:rsidP="00D94153">
      <w:pPr>
        <w:pStyle w:val="DefaultText"/>
        <w:jc w:val="both"/>
      </w:pPr>
      <w:r>
        <w:t xml:space="preserve">    Bloques de madera de diferentes masas y dimensiones. </w:t>
      </w:r>
    </w:p>
    <w:p w:rsidR="00627C41" w:rsidRDefault="00627C41" w:rsidP="00D94153">
      <w:pPr>
        <w:pStyle w:val="DefaultText"/>
        <w:jc w:val="both"/>
      </w:pPr>
    </w:p>
    <w:p w:rsidR="00627C41" w:rsidRDefault="00627C41" w:rsidP="00D94153">
      <w:pPr>
        <w:pStyle w:val="DefaultText"/>
        <w:jc w:val="both"/>
      </w:pPr>
      <w:r>
        <w:t xml:space="preserve">    Calculadora. </w:t>
      </w:r>
    </w:p>
    <w:p w:rsidR="00627C41" w:rsidRDefault="00627C41" w:rsidP="00D94153">
      <w:pPr>
        <w:pStyle w:val="DefaultText"/>
        <w:jc w:val="both"/>
      </w:pPr>
    </w:p>
    <w:p w:rsidR="00627C41" w:rsidRDefault="00627C41">
      <w:pPr>
        <w:pStyle w:val="DefaultText"/>
        <w:jc w:val="center"/>
        <w:rPr>
          <w:b/>
          <w:bCs/>
        </w:rPr>
      </w:pPr>
      <w:r>
        <w:rPr>
          <w:b/>
          <w:bCs/>
        </w:rPr>
        <w:t xml:space="preserve">Procedimiento </w:t>
      </w:r>
    </w:p>
    <w:p w:rsidR="00627C41" w:rsidRDefault="00627C41">
      <w:pPr>
        <w:pStyle w:val="DefaultText"/>
      </w:pPr>
    </w:p>
    <w:p w:rsidR="00627C41" w:rsidRDefault="00627C41" w:rsidP="00D94153">
      <w:pPr>
        <w:pStyle w:val="DefaultText"/>
        <w:jc w:val="both"/>
        <w:rPr>
          <w:b/>
          <w:bCs/>
        </w:rPr>
      </w:pPr>
      <w:r>
        <w:rPr>
          <w:b/>
          <w:bCs/>
        </w:rPr>
        <w:t xml:space="preserve">Determinación del ángulo crítico </w:t>
      </w:r>
    </w:p>
    <w:p w:rsidR="00627C41" w:rsidRDefault="00627C41" w:rsidP="00D94153">
      <w:pPr>
        <w:pStyle w:val="DefaultText"/>
        <w:jc w:val="both"/>
      </w:pPr>
      <w:r>
        <w:t xml:space="preserve"> </w:t>
      </w:r>
      <w:r>
        <w:tab/>
        <w:t xml:space="preserve">Coloque la base de rozamiento formando un ángulo con la horizontal, en esta condición posicione el bloque de masa en la marca. Proceda a elevar lentamente la base de rozamiento aumentando la inclinación del plano hasta que el bloque inicie movimiento. Tome nota. </w:t>
      </w:r>
    </w:p>
    <w:p w:rsidR="00627C41" w:rsidRDefault="00627C41" w:rsidP="00D94153">
      <w:pPr>
        <w:pStyle w:val="DefaultText"/>
        <w:jc w:val="both"/>
      </w:pPr>
    </w:p>
    <w:p w:rsidR="00627C41" w:rsidRDefault="00627C41" w:rsidP="00D94153">
      <w:pPr>
        <w:pStyle w:val="DefaultText"/>
        <w:jc w:val="both"/>
      </w:pPr>
      <w:r>
        <w:t xml:space="preserve"> </w:t>
      </w:r>
      <w:r>
        <w:tab/>
        <w:t xml:space="preserve">Realice la experiencia tres veces y anote el valor de en la tabla. </w:t>
      </w:r>
    </w:p>
    <w:p w:rsidR="00627C41" w:rsidRDefault="00627C41" w:rsidP="00D94153">
      <w:pPr>
        <w:pStyle w:val="DefaultText"/>
        <w:jc w:val="both"/>
      </w:pPr>
    </w:p>
    <w:p w:rsidR="00627C41" w:rsidRDefault="00627C41" w:rsidP="00B46ECC">
      <w:pPr>
        <w:pStyle w:val="DefaultText"/>
        <w:jc w:val="both"/>
      </w:pPr>
      <w:r>
        <w:t xml:space="preserve"> </w:t>
      </w:r>
      <w:r>
        <w:tab/>
        <w:t xml:space="preserve">Repita el procedimiento anterior para cada una de las superficies de rozamiento disponibles. Registre sus medidas en la tabla nº 1. </w:t>
      </w:r>
    </w:p>
    <w:p w:rsidR="00627C41" w:rsidRDefault="00627C41" w:rsidP="00D94153">
      <w:pPr>
        <w:pStyle w:val="DefaultText"/>
        <w:jc w:val="both"/>
      </w:pPr>
      <w:r>
        <w:br w:type="page"/>
        <w:t xml:space="preserve">Tabla nº 1: Medidas de para diferentes superficies </w:t>
      </w:r>
    </w:p>
    <w:tbl>
      <w:tblPr>
        <w:tblW w:w="5000" w:type="pct"/>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0A0"/>
      </w:tblPr>
      <w:tblGrid>
        <w:gridCol w:w="2523"/>
        <w:gridCol w:w="2523"/>
        <w:gridCol w:w="2524"/>
        <w:gridCol w:w="2524"/>
      </w:tblGrid>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Material</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Madera</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Plexiglás</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Metal</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No Medida</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(grados)</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(grados)</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(grados)</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1</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2</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3</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Promedio</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p>
        </w:tc>
      </w:tr>
    </w:tbl>
    <w:p w:rsidR="00627C41" w:rsidRPr="00B46ECC" w:rsidRDefault="00627C41" w:rsidP="00B46ECC">
      <w:pPr>
        <w:shd w:val="clear" w:color="auto" w:fill="FFFFFF"/>
        <w:rPr>
          <w:rFonts w:ascii="Arial" w:hAnsi="Arial" w:cs="Arial"/>
          <w:color w:val="000000"/>
          <w:sz w:val="21"/>
          <w:szCs w:val="21"/>
          <w:lang w:eastAsia="es-VE"/>
        </w:rPr>
      </w:pPr>
    </w:p>
    <w:p w:rsidR="00627C41" w:rsidRPr="00D94153" w:rsidRDefault="00627C41" w:rsidP="00D94153">
      <w:pPr>
        <w:pStyle w:val="DefaultText"/>
        <w:jc w:val="both"/>
        <w:rPr>
          <w:b/>
          <w:bCs/>
        </w:rPr>
      </w:pPr>
      <w:r>
        <w:rPr>
          <w:b/>
          <w:bCs/>
        </w:rPr>
        <w:t>Determinación del coeficiente de roce estático</w:t>
      </w:r>
    </w:p>
    <w:p w:rsidR="00627C41" w:rsidRDefault="00627C41" w:rsidP="00D94153">
      <w:pPr>
        <w:pStyle w:val="DefaultText"/>
        <w:jc w:val="both"/>
      </w:pPr>
      <w:r>
        <w:t xml:space="preserve"> </w:t>
      </w:r>
      <w:r>
        <w:tab/>
        <w:t xml:space="preserve">Con los valores obtenidos proceda a determinar el valor del coeficiente de roce estático, empleando la expresión obtenida en problema del preinforme, para cada superficie de la base de rozamiento. </w:t>
      </w:r>
    </w:p>
    <w:p w:rsidR="00627C41" w:rsidRDefault="00627C41" w:rsidP="00D94153">
      <w:pPr>
        <w:pStyle w:val="DefaultText"/>
        <w:jc w:val="both"/>
      </w:pPr>
    </w:p>
    <w:p w:rsidR="00627C41" w:rsidRDefault="00627C41" w:rsidP="00D94153">
      <w:pPr>
        <w:pStyle w:val="DefaultText"/>
        <w:jc w:val="both"/>
      </w:pPr>
      <w:r>
        <w:t>Tabla nº 1: Medidas de para diferentes superficies</w:t>
      </w:r>
    </w:p>
    <w:tbl>
      <w:tblPr>
        <w:tblW w:w="5000" w:type="pct"/>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0A0"/>
      </w:tblPr>
      <w:tblGrid>
        <w:gridCol w:w="2523"/>
        <w:gridCol w:w="2523"/>
        <w:gridCol w:w="2524"/>
        <w:gridCol w:w="2524"/>
      </w:tblGrid>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Material</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Madera</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Plexiglás</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Metal</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No Medida</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(grados)</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(grados)</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(grados)</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1</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2</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3</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 </w:t>
            </w:r>
          </w:p>
        </w:tc>
      </w:tr>
      <w:tr w:rsidR="00627C41" w:rsidRPr="00CD5CF2" w:rsidTr="002814D7">
        <w:tc>
          <w:tcPr>
            <w:tcW w:w="1250" w:type="pct"/>
            <w:tcBorders>
              <w:top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r w:rsidRPr="0060274C">
              <w:rPr>
                <w:rFonts w:ascii="Arial" w:hAnsi="Arial" w:cs="Arial"/>
                <w:color w:val="000000"/>
                <w:sz w:val="21"/>
                <w:szCs w:val="21"/>
                <w:lang w:eastAsia="es-VE"/>
              </w:rPr>
              <w:t>Promedio</w:t>
            </w: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p>
        </w:tc>
        <w:tc>
          <w:tcPr>
            <w:tcW w:w="1250" w:type="pct"/>
            <w:tcBorders>
              <w:top w:val="outset" w:sz="6" w:space="0" w:color="000000"/>
              <w:left w:val="outset" w:sz="6" w:space="0" w:color="000000"/>
              <w:bottom w:val="outset" w:sz="6" w:space="0" w:color="000000"/>
              <w:right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p>
        </w:tc>
        <w:tc>
          <w:tcPr>
            <w:tcW w:w="1250" w:type="pct"/>
            <w:tcBorders>
              <w:top w:val="outset" w:sz="6" w:space="0" w:color="000000"/>
              <w:left w:val="outset" w:sz="6" w:space="0" w:color="000000"/>
              <w:bottom w:val="outset" w:sz="6" w:space="0" w:color="000000"/>
            </w:tcBorders>
            <w:shd w:val="clear" w:color="auto" w:fill="FFFFFF"/>
          </w:tcPr>
          <w:p w:rsidR="00627C41" w:rsidRPr="0060274C" w:rsidRDefault="00627C41" w:rsidP="002814D7">
            <w:pPr>
              <w:spacing w:after="100" w:afterAutospacing="1"/>
              <w:rPr>
                <w:rFonts w:ascii="Arial" w:hAnsi="Arial" w:cs="Arial"/>
                <w:color w:val="000000"/>
                <w:sz w:val="21"/>
                <w:szCs w:val="21"/>
                <w:lang w:eastAsia="es-VE"/>
              </w:rPr>
            </w:pPr>
          </w:p>
        </w:tc>
      </w:tr>
    </w:tbl>
    <w:p w:rsidR="00627C41" w:rsidRDefault="00627C41" w:rsidP="00D94153">
      <w:pPr>
        <w:pStyle w:val="DefaultText"/>
        <w:jc w:val="both"/>
        <w:rPr>
          <w:b/>
          <w:bCs/>
        </w:rPr>
      </w:pPr>
    </w:p>
    <w:p w:rsidR="00627C41" w:rsidRDefault="00627C41" w:rsidP="00B46ECC">
      <w:pPr>
        <w:pStyle w:val="DefaultText"/>
        <w:jc w:val="center"/>
        <w:rPr>
          <w:b/>
          <w:bCs/>
        </w:rPr>
      </w:pPr>
      <w:r>
        <w:rPr>
          <w:b/>
          <w:bCs/>
        </w:rPr>
        <w:br w:type="page"/>
        <w:t>Mapa mental</w:t>
      </w:r>
    </w:p>
    <w:p w:rsidR="00627C41" w:rsidRDefault="00627C41">
      <w:pPr>
        <w:pStyle w:val="DefaultText"/>
        <w:rPr>
          <w:b/>
          <w:bCs/>
        </w:rPr>
      </w:pPr>
    </w:p>
    <w:p w:rsidR="00627C41" w:rsidRDefault="00627C41" w:rsidP="00B4571D">
      <w:pPr>
        <w:pStyle w:val="DefaultText"/>
        <w:jc w:val="center"/>
        <w:rPr>
          <w:b/>
          <w:bCs/>
        </w:rPr>
      </w:pPr>
      <w:r>
        <w:rPr>
          <w:noProof/>
          <w:lang w:val="es-ES" w:eastAsia="es-ES" w:bidi="ar-SA"/>
        </w:rPr>
        <w:pict>
          <v:shape id="Imagen 2" o:spid="_x0000_s1029" type="#_x0000_t75" style="position:absolute;left:0;text-align:left;margin-left:3.6pt;margin-top:0;width:474.7pt;height:348.7pt;z-index:251654656;visibility:visible;mso-wrap-distance-left:0;mso-wrap-distance-right:0" filled="t">
            <v:imagedata r:id="rId9" o:title=""/>
            <w10:wrap type="topAndBottom"/>
          </v:shape>
        </w:pict>
      </w:r>
      <w:r>
        <w:rPr>
          <w:b/>
          <w:bCs/>
        </w:rPr>
        <w:t>Características y tipo del OA</w:t>
      </w:r>
    </w:p>
    <w:p w:rsidR="00627C41" w:rsidRDefault="00627C41" w:rsidP="00D73A1C">
      <w:pPr>
        <w:pStyle w:val="DefaultText"/>
        <w:jc w:val="both"/>
        <w:rPr>
          <w:b/>
          <w:bCs/>
        </w:rPr>
      </w:pPr>
    </w:p>
    <w:p w:rsidR="00627C41" w:rsidRDefault="00627C41" w:rsidP="00D73A1C">
      <w:pPr>
        <w:pStyle w:val="DefaultText"/>
        <w:jc w:val="both"/>
        <w:rPr>
          <w:b/>
          <w:bCs/>
        </w:rPr>
      </w:pPr>
      <w:r>
        <w:rPr>
          <w:b/>
          <w:bCs/>
        </w:rPr>
        <w:t>Pedagógico</w:t>
      </w:r>
    </w:p>
    <w:p w:rsidR="00627C41" w:rsidRDefault="00627C41" w:rsidP="00D73A1C">
      <w:pPr>
        <w:pStyle w:val="DefaultText"/>
        <w:jc w:val="both"/>
      </w:pPr>
      <w:r>
        <w:t xml:space="preserve"> </w:t>
      </w:r>
      <w:r>
        <w:tab/>
        <w:t xml:space="preserve">El OA es procedimental debido a que es un simulador de prácticas con un propósito claramente definido y que se espera realizar de manera ordenada. </w:t>
      </w:r>
    </w:p>
    <w:p w:rsidR="00627C41" w:rsidRDefault="00627C41" w:rsidP="00D73A1C">
      <w:pPr>
        <w:pStyle w:val="DefaultText"/>
        <w:jc w:val="both"/>
      </w:pPr>
    </w:p>
    <w:p w:rsidR="00627C41" w:rsidRDefault="00627C41" w:rsidP="00D73A1C">
      <w:pPr>
        <w:pStyle w:val="DefaultText"/>
        <w:jc w:val="both"/>
      </w:pPr>
      <w:r>
        <w:t xml:space="preserve"> </w:t>
      </w:r>
      <w:r>
        <w:tab/>
        <w:t>Pasos para construir el OA Procedimental: Verificar, configurar, ejecutar, aplicar, diseñar, manejar, utilizar, elaborar, demostrar, planificar, componer, una habilidad a aprender por el alumno.</w:t>
      </w:r>
    </w:p>
    <w:p w:rsidR="00627C41" w:rsidRDefault="00627C41" w:rsidP="00D73A1C">
      <w:pPr>
        <w:pStyle w:val="DefaultText"/>
        <w:jc w:val="both"/>
      </w:pPr>
    </w:p>
    <w:p w:rsidR="00627C41" w:rsidRDefault="00627C41" w:rsidP="00D73A1C">
      <w:pPr>
        <w:pStyle w:val="DefaultText"/>
        <w:jc w:val="both"/>
        <w:rPr>
          <w:b/>
          <w:bCs/>
        </w:rPr>
      </w:pPr>
      <w:r>
        <w:rPr>
          <w:b/>
          <w:bCs/>
        </w:rPr>
        <w:t>Tecnológico</w:t>
      </w:r>
    </w:p>
    <w:p w:rsidR="00627C41" w:rsidRDefault="00627C41" w:rsidP="00D73A1C">
      <w:pPr>
        <w:pStyle w:val="DefaultText"/>
        <w:jc w:val="both"/>
      </w:pPr>
      <w:r>
        <w:t xml:space="preserve"> </w:t>
      </w:r>
      <w:r>
        <w:tab/>
        <w:t>El OA es de contenido abierto instruccional debido a que son simulaciones que sigue un conjunto de instrucciones dadas por el usuario.</w:t>
      </w:r>
    </w:p>
    <w:p w:rsidR="00627C41" w:rsidRDefault="00627C41" w:rsidP="00D73A1C">
      <w:pPr>
        <w:pStyle w:val="DefaultText"/>
        <w:jc w:val="both"/>
      </w:pPr>
    </w:p>
    <w:p w:rsidR="00627C41" w:rsidRDefault="00627C41">
      <w:pPr>
        <w:pStyle w:val="DefaultText"/>
        <w:jc w:val="center"/>
        <w:rPr>
          <w:b/>
          <w:bCs/>
        </w:rPr>
      </w:pPr>
      <w:r>
        <w:rPr>
          <w:b/>
          <w:bCs/>
        </w:rPr>
        <w:t>Actividades de aprendizaje</w:t>
      </w:r>
    </w:p>
    <w:p w:rsidR="00627C41" w:rsidRDefault="00627C41" w:rsidP="00D73A1C">
      <w:pPr>
        <w:pStyle w:val="DefaultText"/>
        <w:jc w:val="both"/>
        <w:rPr>
          <w:b/>
          <w:bCs/>
        </w:rPr>
      </w:pPr>
    </w:p>
    <w:p w:rsidR="00627C41" w:rsidRDefault="00627C41" w:rsidP="00D73A1C">
      <w:pPr>
        <w:pStyle w:val="DefaultText"/>
        <w:jc w:val="both"/>
      </w:pPr>
      <w:r>
        <w:t>Los usuarios de este objeto pueden:</w:t>
      </w:r>
    </w:p>
    <w:p w:rsidR="00627C41" w:rsidRDefault="00627C41" w:rsidP="00D73A1C">
      <w:pPr>
        <w:pStyle w:val="DefaultText"/>
        <w:numPr>
          <w:ilvl w:val="0"/>
          <w:numId w:val="3"/>
        </w:numPr>
        <w:jc w:val="both"/>
      </w:pPr>
      <w:r>
        <w:t>Colocar datos dentro de campos para presionar un botón y verificar el resultado de un procedimiento</w:t>
      </w:r>
    </w:p>
    <w:p w:rsidR="00627C41" w:rsidRDefault="00627C41" w:rsidP="00D73A1C">
      <w:pPr>
        <w:pStyle w:val="DefaultText"/>
        <w:numPr>
          <w:ilvl w:val="0"/>
          <w:numId w:val="3"/>
        </w:numPr>
        <w:jc w:val="both"/>
      </w:pPr>
      <w:r>
        <w:t>Visualizar como los objetos se mueven y ejercen fuerza de roce entre sí.</w:t>
      </w:r>
    </w:p>
    <w:p w:rsidR="00627C41" w:rsidRDefault="00627C41" w:rsidP="00D73A1C">
      <w:pPr>
        <w:pStyle w:val="DefaultText"/>
        <w:numPr>
          <w:ilvl w:val="0"/>
          <w:numId w:val="3"/>
        </w:numPr>
        <w:jc w:val="both"/>
      </w:pPr>
      <w:r>
        <w:t xml:space="preserve">Modelar el roce entre objetos colocando inclinación, superficie, y tipos de objetos. </w:t>
      </w:r>
    </w:p>
    <w:p w:rsidR="00627C41" w:rsidRDefault="00627C41" w:rsidP="00D73A1C">
      <w:pPr>
        <w:pStyle w:val="DefaultText"/>
        <w:numPr>
          <w:ilvl w:val="0"/>
          <w:numId w:val="3"/>
        </w:numPr>
        <w:jc w:val="both"/>
      </w:pPr>
      <w:r>
        <w:t>Resolver ejercicios prácticos y comprobar sus resultados.</w:t>
      </w:r>
    </w:p>
    <w:p w:rsidR="00627C41" w:rsidRDefault="00627C41">
      <w:pPr>
        <w:pStyle w:val="DefaultText"/>
        <w:jc w:val="center"/>
        <w:rPr>
          <w:b/>
          <w:bCs/>
        </w:rPr>
      </w:pPr>
    </w:p>
    <w:p w:rsidR="00627C41" w:rsidRDefault="00627C41">
      <w:pPr>
        <w:pStyle w:val="DefaultText"/>
        <w:jc w:val="center"/>
        <w:rPr>
          <w:b/>
          <w:bCs/>
        </w:rPr>
      </w:pPr>
      <w:r>
        <w:rPr>
          <w:b/>
          <w:bCs/>
        </w:rPr>
        <w:t>La autoevaluación</w:t>
      </w:r>
    </w:p>
    <w:p w:rsidR="00627C41" w:rsidRDefault="00627C41" w:rsidP="00D73A1C">
      <w:pPr>
        <w:pStyle w:val="DefaultText"/>
        <w:jc w:val="both"/>
        <w:rPr>
          <w:b/>
          <w:bCs/>
        </w:rPr>
      </w:pPr>
    </w:p>
    <w:p w:rsidR="00627C41" w:rsidRDefault="00627C41" w:rsidP="00D73A1C">
      <w:pPr>
        <w:pStyle w:val="DefaultText"/>
        <w:jc w:val="both"/>
      </w:pPr>
      <w:r>
        <w:t xml:space="preserve"> </w:t>
      </w:r>
      <w:r>
        <w:tab/>
        <w:t xml:space="preserve">Para la autoevaluación de este objeto se requiere la intervención del docente, ya que el mismo presenta cálculos que comprobar, ajenos al área de computación. Se le cargaran los datos al objeto y el mismo arrojara el resultado, comprobado en sus inicios por el especialista en el área de física. </w:t>
      </w:r>
    </w:p>
    <w:p w:rsidR="00627C41" w:rsidRDefault="00627C41">
      <w:pPr>
        <w:pStyle w:val="DefaultText"/>
        <w:rPr>
          <w:b/>
          <w:bCs/>
        </w:rPr>
      </w:pPr>
    </w:p>
    <w:p w:rsidR="00627C41" w:rsidRDefault="00627C41">
      <w:pPr>
        <w:pStyle w:val="DefaultText"/>
        <w:jc w:val="center"/>
        <w:rPr>
          <w:b/>
          <w:bCs/>
        </w:rPr>
      </w:pPr>
      <w:r>
        <w:rPr>
          <w:b/>
          <w:bCs/>
        </w:rPr>
        <w:t>Casos de uso</w:t>
      </w:r>
    </w:p>
    <w:p w:rsidR="00627C41" w:rsidRDefault="00627C41">
      <w:pPr>
        <w:pStyle w:val="DefaultText"/>
        <w:jc w:val="center"/>
        <w:rPr>
          <w:b/>
          <w:bCs/>
        </w:rPr>
      </w:pPr>
    </w:p>
    <w:p w:rsidR="00627C41" w:rsidRDefault="00627C41">
      <w:pPr>
        <w:pStyle w:val="DefaultText"/>
        <w:rPr>
          <w:b/>
          <w:bCs/>
        </w:rPr>
      </w:pPr>
      <w:r>
        <w:rPr>
          <w:b/>
          <w:bCs/>
        </w:rPr>
        <w:t>Nivel 1</w:t>
      </w:r>
    </w:p>
    <w:p w:rsidR="00627C41" w:rsidRDefault="00627C41">
      <w:pPr>
        <w:pStyle w:val="DefaultText"/>
        <w:rPr>
          <w:b/>
          <w:bCs/>
        </w:rPr>
      </w:pPr>
    </w:p>
    <w:tbl>
      <w:tblPr>
        <w:tblW w:w="0" w:type="auto"/>
        <w:tblInd w:w="29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3230"/>
      </w:tblGrid>
      <w:tr w:rsidR="00627C41" w:rsidTr="00FA444C">
        <w:tc>
          <w:tcPr>
            <w:tcW w:w="3230" w:type="dxa"/>
          </w:tcPr>
          <w:p w:rsidR="00627C41" w:rsidRDefault="00627C41">
            <w:pPr>
              <w:pStyle w:val="Contenidodelatabla"/>
              <w:ind w:left="-35" w:right="-5"/>
              <w:jc w:val="center"/>
            </w:pPr>
            <w:r>
              <w:t xml:space="preserve">FUERZAS DE ROCE </w:t>
            </w:r>
          </w:p>
        </w:tc>
      </w:tr>
      <w:tr w:rsidR="00627C41" w:rsidTr="00FA444C">
        <w:tc>
          <w:tcPr>
            <w:tcW w:w="3230" w:type="dxa"/>
          </w:tcPr>
          <w:p w:rsidR="00627C41" w:rsidRDefault="00627C41">
            <w:pPr>
              <w:pStyle w:val="Contenidodelatabla"/>
            </w:pPr>
            <w:r>
              <w:rPr>
                <w:noProof/>
                <w:lang w:val="es-ES" w:eastAsia="es-ES" w:bidi="ar-SA"/>
              </w:rPr>
              <w:pict>
                <v:shape id="Imagen 3" o:spid="_x0000_s1030" type="#_x0000_t75" style="position:absolute;margin-left:0;margin-top:20.5pt;width:37.5pt;height:75pt;z-index:251655680;visibility:visible;mso-wrap-distance-left:0;mso-wrap-distance-right:0;mso-position-horizontal:center;mso-position-horizontal-relative:text;mso-position-vertical-relative:text" filled="t">
                  <v:imagedata r:id="rId10" o:title=""/>
                  <w10:wrap type="topAndBottom"/>
                </v:shape>
              </w:pict>
            </w:r>
          </w:p>
          <w:p w:rsidR="00627C41" w:rsidRDefault="00627C41">
            <w:pPr>
              <w:pStyle w:val="Contenidodelatabla"/>
              <w:jc w:val="center"/>
            </w:pPr>
            <w:r>
              <w:t xml:space="preserve">estudiante </w:t>
            </w:r>
          </w:p>
        </w:tc>
      </w:tr>
    </w:tbl>
    <w:p w:rsidR="00627C41" w:rsidRDefault="00627C41">
      <w:pPr>
        <w:pStyle w:val="DefaultText"/>
        <w:rPr>
          <w:b/>
          <w:bCs/>
        </w:rPr>
      </w:pPr>
    </w:p>
    <w:p w:rsidR="00627C41" w:rsidRDefault="00627C41">
      <w:pPr>
        <w:pStyle w:val="DefaultText"/>
        <w:rPr>
          <w:b/>
          <w:bCs/>
        </w:rPr>
      </w:pPr>
      <w:r>
        <w:rPr>
          <w:b/>
          <w:bCs/>
        </w:rPr>
        <w:t xml:space="preserve"> </w:t>
      </w:r>
    </w:p>
    <w:p w:rsidR="00627C41" w:rsidRDefault="00627C41">
      <w:pPr>
        <w:pStyle w:val="DefaultText"/>
        <w:rPr>
          <w:b/>
          <w:bCs/>
        </w:rPr>
      </w:pPr>
      <w:r>
        <w:rPr>
          <w:b/>
          <w:bCs/>
        </w:rPr>
        <w:br w:type="page"/>
        <w:t xml:space="preserve">Nivel 2 </w:t>
      </w:r>
    </w:p>
    <w:p w:rsidR="00627C41" w:rsidRDefault="00627C41">
      <w:pPr>
        <w:pStyle w:val="DefaultText"/>
        <w:jc w:val="right"/>
        <w:rPr>
          <w:b/>
          <w:bCs/>
        </w:rPr>
      </w:pPr>
    </w:p>
    <w:p w:rsidR="00627C41" w:rsidRDefault="00627C41">
      <w:pPr>
        <w:pStyle w:val="DefaultText"/>
        <w:rPr>
          <w:b/>
          <w:bCs/>
        </w:rPr>
      </w:pPr>
      <w:r>
        <w:rPr>
          <w:noProof/>
          <w:lang w:val="es-ES" w:eastAsia="es-ES" w:bidi="ar-SA"/>
        </w:rPr>
        <w:pict>
          <v:shape id="_x0000_s1031" type="#_x0000_t75" style="position:absolute;margin-left:60.95pt;margin-top:-.3pt;width:421.5pt;height:357pt;z-index:251659776">
            <v:imagedata r:id="rId11" o:title=""/>
          </v:shape>
        </w:pict>
      </w: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r>
        <w:rPr>
          <w:b/>
          <w:bCs/>
        </w:rPr>
        <w:br w:type="page"/>
        <w:t>Nivel 3</w:t>
      </w:r>
    </w:p>
    <w:p w:rsidR="00627C41" w:rsidRDefault="00627C41" w:rsidP="00B46ECC">
      <w:pPr>
        <w:pStyle w:val="DefaultText"/>
        <w:jc w:val="right"/>
        <w:rPr>
          <w:b/>
          <w:bCs/>
        </w:rPr>
      </w:pPr>
      <w:r>
        <w:rPr>
          <w:noProof/>
          <w:lang w:val="es-ES" w:eastAsia="es-ES" w:bidi="ar-SA"/>
        </w:rPr>
        <w:pict>
          <v:group id="_x0000_s1032" style="position:absolute;left:0;text-align:left;margin-left:28.4pt;margin-top:12pt;width:458.65pt;height:450.8pt;z-index:251656704;mso-wrap-distance-left:0;mso-wrap-distance-right:0" coordorigin="568,1" coordsize="6122,6292">
            <o:lock v:ext="edit" text="t"/>
            <v:oval id="_x0000_s1033" style="position:absolute;left:2949;top:1475;width:3401;height:849;v-text-anchor:middle-center" filled="f">
              <v:textbox style="mso-next-textbox:#_x0000_s1033;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 xml:space="preserve">Colocar parámetros </w:t>
                    </w:r>
                  </w:p>
                </w:txbxContent>
              </v:textbox>
            </v:oval>
            <v:shape id="_x0000_s1034" type="#_x0000_t75" style="position:absolute;left:1462;top:2439;width:749;height:1499;mso-wrap-style:none;v-text-anchor:middle">
              <v:fill type="frame"/>
              <v:stroke joinstyle="round"/>
              <v:imagedata r:id="rId10" o:title=""/>
            </v:shape>
            <v:rect id="_x0000_s1035" style="position:absolute;left:2722;top:58;width:3968;height:6235;mso-wrap-style:none;v-text-anchor:middle" filled="f">
              <v:stroke joinstyle="round"/>
            </v:rect>
            <v:line id="_x0000_s1036" style="position:absolute" from="2722,795" to="6690,795"/>
            <v:oval id="_x0000_s1037" style="position:absolute;left:568;top:3799;width:2550;height:850;v-text-anchor:middle-center" filled="f" stroked="f">
              <v:textbox style="mso-next-textbox:#_x0000_s1037;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Estudiante</w:t>
                    </w:r>
                  </w:p>
                </w:txbxContent>
              </v:textbox>
            </v:oval>
            <v:oval id="_x0000_s1038" style="position:absolute;left:3346;top:1;width:2493;height:849;v-text-anchor:middle-center" filled="f" stroked="f">
              <v:textbox style="mso-next-textbox:#_x0000_s1038;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Nivel 3</w:t>
                    </w:r>
                  </w:p>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 xml:space="preserve">Ver actividad </w:t>
                    </w:r>
                  </w:p>
                </w:txbxContent>
              </v:textbox>
            </v:oval>
            <v:line id="_x0000_s1039" style="position:absolute;flip:y" from="2155,2042" to="3005,2891">
              <v:stroke endarrow="block"/>
            </v:line>
            <v:line id="_x0000_s1040" style="position:absolute;flip:x y" from="2155,3176" to="3288,4309">
              <v:stroke endarrow="block"/>
            </v:line>
            <v:oval id="_x0000_s1041" style="position:absolute;left:3006;top:4140;width:3400;height:849;v-text-anchor:middle-center" filled="f">
              <v:textbox style="mso-next-textbox:#_x0000_s1041;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 xml:space="preserve">Ver resultados </w:t>
                    </w:r>
                  </w:p>
                </w:txbxContent>
              </v:textbox>
            </v:oval>
          </v:group>
        </w:pict>
      </w: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pPr>
        <w:pStyle w:val="DefaultText"/>
        <w:rPr>
          <w:b/>
          <w:bCs/>
        </w:rPr>
      </w:pPr>
    </w:p>
    <w:p w:rsidR="00627C41" w:rsidRDefault="00627C41" w:rsidP="002452C9">
      <w:pPr>
        <w:pStyle w:val="DefaultText"/>
        <w:jc w:val="center"/>
        <w:rPr>
          <w:b/>
          <w:bCs/>
        </w:rPr>
      </w:pPr>
      <w:r>
        <w:rPr>
          <w:b/>
          <w:bCs/>
        </w:rPr>
        <w:br w:type="page"/>
        <w:t>Modelo de objetos del dominio</w:t>
      </w:r>
    </w:p>
    <w:p w:rsidR="00627C41" w:rsidRDefault="00627C41" w:rsidP="00B46ECC">
      <w:pPr>
        <w:pStyle w:val="DefaultText"/>
        <w:jc w:val="right"/>
        <w:rPr>
          <w:b/>
          <w:bCs/>
        </w:rPr>
      </w:pPr>
    </w:p>
    <w:p w:rsidR="00627C41" w:rsidRDefault="00627C41" w:rsidP="00B46ECC">
      <w:pPr>
        <w:pStyle w:val="DefaultText"/>
        <w:jc w:val="right"/>
        <w:rPr>
          <w:b/>
          <w:bCs/>
        </w:rPr>
      </w:pPr>
      <w:r>
        <w:rPr>
          <w:noProof/>
          <w:lang w:val="es-ES" w:eastAsia="es-ES" w:bidi="ar-SA"/>
        </w:rPr>
        <w:pict>
          <v:group id="_x0000_s1042" style="position:absolute;left:0;text-align:left;margin-left:58.45pt;margin-top:10.9pt;width:371.6pt;height:517.1pt;z-index:251657728;mso-wrap-distance-left:0;mso-wrap-distance-right:0" coordorigin="1169,218" coordsize="7431,10341">
            <o:lock v:ext="edit" text="t"/>
            <v:rect id="_x0000_s1043" style="position:absolute;left:1169;top:3425;width:2818;height:2873;mso-wrap-style:none;v-text-anchor:middle" filled="f">
              <v:stroke joinstyle="round"/>
            </v:rect>
            <v:line id="_x0000_s1044" style="position:absolute" from="1169,4144" to="3987,4144"/>
            <v:shapetype id="_x0000_t202" coordsize="21600,21600" o:spt="202" path="m,l,21600r21600,l21600,xe">
              <v:stroke joinstyle="miter"/>
              <v:path gradientshapeok="t" o:connecttype="rect"/>
            </v:shapetype>
            <v:shape id="_x0000_s1045" type="#_x0000_t202" style="position:absolute;left:1169;top:3571;width:2818;height:556" filled="f" stroked="f">
              <v:stroke joinstyle="round"/>
              <v:textbox style="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Estudiante</w:t>
                    </w:r>
                  </w:p>
                </w:txbxContent>
              </v:textbox>
            </v:shape>
            <v:rect id="_x0000_s1046" style="position:absolute;left:5731;top:3425;width:2819;height:2873;mso-wrap-style:none;v-text-anchor:middle" filled="f">
              <v:stroke joinstyle="round"/>
            </v:rect>
            <v:line id="_x0000_s1047" style="position:absolute" from="5731,4144" to="8549,4144"/>
            <v:shape id="_x0000_s1048" type="#_x0000_t202" style="position:absolute;left:5782;top:3571;width:2562;height:556" filled="f" stroked="f">
              <v:stroke joinstyle="round"/>
              <v:textbox style="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Actividad</w:t>
                    </w:r>
                  </w:p>
                </w:txbxContent>
              </v:textbox>
            </v:shape>
            <v:shape id="_x0000_s1049" type="#_x0000_t202" style="position:absolute;left:5834;top:4336;width:2561;height:1794" filled="f" stroked="f">
              <v:stroke joinstyle="round"/>
              <v:textbox style="mso-rotate-with-shape:t" inset="2.5mm,1.25mm,2.5mm,1.25mm">
                <w:txbxContent>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Introduce parámetros</w:t>
                    </w:r>
                  </w:p>
                  <w:p w:rsidR="00627C41" w:rsidRDefault="00627C41">
                    <w:pPr>
                      <w:spacing w:line="240" w:lineRule="atLeast"/>
                    </w:pPr>
                  </w:p>
                  <w:p w:rsidR="00627C41" w:rsidRDefault="00627C41">
                    <w:pPr>
                      <w:spacing w:line="240" w:lineRule="atLeast"/>
                    </w:pPr>
                  </w:p>
                </w:txbxContent>
              </v:textbox>
            </v:shape>
            <v:rect id="_x0000_s1050" style="position:absolute;left:5731;top:7687;width:2819;height:2872;mso-wrap-style:none;v-text-anchor:middle" filled="f">
              <v:stroke joinstyle="round"/>
            </v:rect>
            <v:line id="_x0000_s1051" style="position:absolute" from="5731,8406" to="8549,8406"/>
            <v:shape id="_x0000_s1052" type="#_x0000_t202" style="position:absolute;left:5782;top:7879;width:2818;height:556" filled="f" stroked="f">
              <v:stroke joinstyle="round"/>
              <v:textbox style="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Resultados</w:t>
                    </w:r>
                  </w:p>
                </w:txbxContent>
              </v:textbox>
            </v:shape>
            <v:line id="_x0000_s1053" style="position:absolute" from="7064,6299" to="7064,7734">
              <v:stroke endarrow="block"/>
            </v:line>
            <v:shape id="_x0000_s1054" type="#_x0000_t202" style="position:absolute;left:5782;top:8453;width:2050;height:1555" filled="f" stroked="f">
              <v:stroke joinstyle="round"/>
              <v:textbox style="mso-rotate-with-shape:t" inset="2.5mm,1.25mm,2.5mm,1.25mm">
                <w:txbxContent>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Generar</w:t>
                    </w:r>
                  </w:p>
                </w:txbxContent>
              </v:textbox>
            </v:shape>
            <v:shape id="_x0000_s1055" type="#_x0000_t202" style="position:absolute;left:1169;top:4383;width:2818;height:1795" filled="f" stroked="f">
              <v:stroke joinstyle="round"/>
              <v:textbox style="mso-rotate-with-shape:t" inset="2.5mm,1.25mm,2.5mm,1.25mm">
                <w:txbxContent>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Selecciona menú</w:t>
                    </w:r>
                  </w:p>
                  <w:p w:rsidR="00627C41" w:rsidRDefault="00627C41">
                    <w:pPr>
                      <w:spacing w:line="240" w:lineRule="atLeast"/>
                    </w:pPr>
                  </w:p>
                  <w:p w:rsidR="00627C41" w:rsidRDefault="00627C41">
                    <w:pPr>
                      <w:spacing w:line="240" w:lineRule="atLeast"/>
                    </w:pPr>
                  </w:p>
                </w:txbxContent>
              </v:textbox>
            </v:shape>
            <v:rect id="_x0000_s1056" style="position:absolute;left:1169;top:7687;width:2818;height:2872;mso-wrap-style:none;v-text-anchor:middle" filled="f">
              <v:stroke joinstyle="round"/>
            </v:rect>
            <v:line id="_x0000_s1057" style="position:absolute" from="2450,6299" to="2450,7734">
              <v:stroke endarrow="block"/>
            </v:line>
            <v:line id="_x0000_s1058" style="position:absolute" from="1169,8406" to="3987,8406"/>
            <v:shape id="_x0000_s1059" type="#_x0000_t202" style="position:absolute;left:1169;top:7735;width:2818;height:598" filled="f" stroked="f">
              <v:stroke joinstyle="round"/>
              <v:textbox style="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Interfaz</w:t>
                    </w:r>
                  </w:p>
                </w:txbxContent>
              </v:textbox>
            </v:shape>
            <v:shape id="_x0000_s1060" type="#_x0000_t202" style="position:absolute;left:1169;top:8453;width:2306;height:1794" filled="f" stroked="f">
              <v:stroke joinstyle="round"/>
              <v:textbox style="mso-rotate-with-shape:t" inset="2.5mm,1.25mm,2.5mm,1.25mm">
                <w:txbxContent>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Aumentar zoom</w:t>
                    </w:r>
                  </w:p>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Disminuir zoom</w:t>
                    </w:r>
                  </w:p>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Cambiar Estilo</w:t>
                    </w:r>
                  </w:p>
                </w:txbxContent>
              </v:textbox>
            </v:shape>
            <v:line id="_x0000_s1061" style="position:absolute;flip:y" from="2707,1750" to="2707,3425"/>
            <v:line id="_x0000_s1062" style="position:absolute" from="2707,1750" to="5781,1750">
              <v:stroke endarrow="block"/>
            </v:line>
            <v:rect id="_x0000_s1063" style="position:absolute;left:5731;top:218;width:2819;height:2872;mso-wrap-style:none;v-text-anchor:middle" filled="f">
              <v:stroke joinstyle="round"/>
            </v:rect>
            <v:line id="_x0000_s1064" style="position:absolute" from="5731,936" to="8549,936"/>
            <v:shape id="_x0000_s1065" type="#_x0000_t202" style="position:absolute;left:5731;top:266;width:2819;height:598" filled="f" stroked="f">
              <v:stroke joinstyle="round"/>
              <v:textbox style="mso-rotate-with-shape:t" inset="2.5mm,1.25mm,2.5mm,1.25mm">
                <w:txbxContent>
                  <w:p w:rsidR="00627C41" w:rsidRDefault="00627C41">
                    <w:pPr>
                      <w:spacing w:line="240" w:lineRule="atLeast"/>
                      <w:jc w:val="center"/>
                      <w:rPr>
                        <w:rFonts w:ascii="Arial" w:eastAsia="Microsoft YaHei" w:hAnsi="Arial" w:cs="Mangal"/>
                        <w:sz w:val="36"/>
                        <w:szCs w:val="36"/>
                      </w:rPr>
                    </w:pPr>
                    <w:r>
                      <w:rPr>
                        <w:rFonts w:ascii="Arial" w:eastAsia="Microsoft YaHei" w:hAnsi="Arial" w:cs="Mangal"/>
                        <w:sz w:val="36"/>
                        <w:szCs w:val="36"/>
                      </w:rPr>
                      <w:t>Información</w:t>
                    </w:r>
                  </w:p>
                </w:txbxContent>
              </v:textbox>
            </v:shape>
            <v:shape id="_x0000_s1066" type="#_x0000_t202" style="position:absolute;left:5731;top:984;width:2306;height:1794" filled="f" stroked="f">
              <v:stroke joinstyle="round"/>
              <v:textbox style="mso-rotate-with-shape:t" inset="2.5mm,1.25mm,2.5mm,1.25mm">
                <w:txbxContent>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Contenido</w:t>
                    </w:r>
                  </w:p>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Créditos</w:t>
                    </w:r>
                  </w:p>
                  <w:p w:rsidR="00627C41" w:rsidRDefault="00627C41">
                    <w:pPr>
                      <w:spacing w:line="240" w:lineRule="atLeast"/>
                      <w:rPr>
                        <w:rFonts w:ascii="Arial" w:eastAsia="Microsoft YaHei" w:hAnsi="Arial" w:cs="Mangal"/>
                        <w:sz w:val="28"/>
                        <w:szCs w:val="28"/>
                      </w:rPr>
                    </w:pPr>
                    <w:r>
                      <w:rPr>
                        <w:rFonts w:ascii="Arial" w:eastAsia="Microsoft YaHei" w:hAnsi="Arial" w:cs="Mangal"/>
                        <w:sz w:val="28"/>
                        <w:szCs w:val="28"/>
                      </w:rPr>
                      <w:t>Ayuda</w:t>
                    </w:r>
                  </w:p>
                </w:txbxContent>
              </v:textbox>
            </v:shape>
            <v:shapetype id="_x0000_t4" coordsize="21600,21600" o:spt="4" path="m10800,l,10800,10800,21600,21600,10800xe">
              <v:stroke joinstyle="miter"/>
              <v:path gradientshapeok="t" o:connecttype="rect" textboxrect="5400,5400,16200,16200"/>
            </v:shapetype>
            <v:shape id="_x0000_s1067" type="#_x0000_t4" style="position:absolute;left:5219;top:4863;width:511;height:239;mso-wrap-style:none;v-text-anchor:middle" fillcolor="black">
              <v:stroke joinstyle="round"/>
            </v:shape>
            <v:line id="_x0000_s1068" style="position:absolute" from="3988,5007" to="5269,5007"/>
            <v:shape id="_x0000_s1069" type="#_x0000_t202" style="position:absolute;left:3988;top:4383;width:512;height:598" filled="f" stroked="f">
              <v:stroke joinstyle="round"/>
              <v:textbox style="mso-rotate-with-shape:t" inset="2.5mm,1.25mm,2.5mm,1.25mm">
                <w:txbxContent>
                  <w:p w:rsidR="00627C41" w:rsidRDefault="00627C41">
                    <w:pPr>
                      <w:spacing w:line="240" w:lineRule="atLeast"/>
                      <w:rPr>
                        <w:rFonts w:ascii="Arial" w:eastAsia="Microsoft YaHei" w:hAnsi="Arial" w:cs="Mangal"/>
                      </w:rPr>
                    </w:pPr>
                    <w:r>
                      <w:rPr>
                        <w:rFonts w:ascii="Arial" w:eastAsia="Microsoft YaHei" w:hAnsi="Arial" w:cs="Mangal"/>
                      </w:rPr>
                      <w:t>1</w:t>
                    </w:r>
                  </w:p>
                </w:txbxContent>
              </v:textbox>
            </v:shape>
            <v:shape id="_x0000_s1070" type="#_x0000_t202" style="position:absolute;left:5013;top:4383;width:768;height:598" filled="f" stroked="f">
              <v:stroke joinstyle="round"/>
              <v:textbox style="mso-rotate-with-shape:t" inset="2.5mm,1.25mm,2.5mm,1.25mm">
                <w:txbxContent>
                  <w:p w:rsidR="00627C41" w:rsidRDefault="00627C41">
                    <w:pPr>
                      <w:spacing w:line="240" w:lineRule="atLeast"/>
                      <w:rPr>
                        <w:rFonts w:ascii="Arial" w:eastAsia="Microsoft YaHei" w:hAnsi="Arial" w:cs="Mangal"/>
                      </w:rPr>
                    </w:pPr>
                    <w:r>
                      <w:rPr>
                        <w:rFonts w:ascii="Arial" w:eastAsia="Microsoft YaHei" w:hAnsi="Arial" w:cs="Mangal"/>
                      </w:rPr>
                      <w:t>1..*</w:t>
                    </w:r>
                  </w:p>
                </w:txbxContent>
              </v:textbox>
            </v:shape>
          </v:group>
        </w:pict>
      </w: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p>
    <w:p w:rsidR="00627C41" w:rsidRDefault="00627C41">
      <w:pPr>
        <w:pStyle w:val="DefaultText"/>
        <w:jc w:val="center"/>
        <w:rPr>
          <w:b/>
          <w:bCs/>
        </w:rPr>
      </w:pPr>
      <w:r>
        <w:rPr>
          <w:b/>
          <w:bCs/>
        </w:rPr>
        <w:br w:type="page"/>
        <w:t>Patrones de interacción</w:t>
      </w:r>
    </w:p>
    <w:p w:rsidR="00627C41" w:rsidRDefault="00627C41">
      <w:pPr>
        <w:pStyle w:val="DefaultText"/>
        <w:jc w:val="center"/>
        <w:rPr>
          <w:b/>
          <w:bCs/>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5" w:type="dxa"/>
          <w:left w:w="55" w:type="dxa"/>
          <w:bottom w:w="55" w:type="dxa"/>
          <w:right w:w="55" w:type="dxa"/>
        </w:tblCellMar>
        <w:tblLook w:val="0000"/>
      </w:tblPr>
      <w:tblGrid>
        <w:gridCol w:w="2259"/>
        <w:gridCol w:w="7379"/>
      </w:tblGrid>
      <w:tr w:rsidR="00627C41" w:rsidTr="00FA444C">
        <w:tc>
          <w:tcPr>
            <w:tcW w:w="2259" w:type="dxa"/>
          </w:tcPr>
          <w:p w:rsidR="00627C41" w:rsidRDefault="00627C41">
            <w:pPr>
              <w:pStyle w:val="Contenidodelatabla"/>
              <w:jc w:val="center"/>
            </w:pPr>
            <w:r>
              <w:t>Nombre, clasificación, confianza y autor</w:t>
            </w:r>
          </w:p>
        </w:tc>
        <w:tc>
          <w:tcPr>
            <w:tcW w:w="7379" w:type="dxa"/>
          </w:tcPr>
          <w:p w:rsidR="00627C41" w:rsidRDefault="00627C41" w:rsidP="00D73A1C">
            <w:pPr>
              <w:pStyle w:val="Contenidodelatabla"/>
              <w:jc w:val="both"/>
            </w:pPr>
            <w:r>
              <w:t>OA Roce</w:t>
            </w:r>
          </w:p>
          <w:p w:rsidR="00627C41" w:rsidRDefault="00627C41" w:rsidP="00D73A1C">
            <w:pPr>
              <w:pStyle w:val="Contenidodelatabla"/>
              <w:jc w:val="both"/>
            </w:pPr>
            <w:r>
              <w:t xml:space="preserve">Tipo: Objeto </w:t>
            </w:r>
          </w:p>
          <w:p w:rsidR="00627C41" w:rsidRDefault="00627C41" w:rsidP="00D73A1C">
            <w:pPr>
              <w:pStyle w:val="Contenidodelatabla"/>
              <w:jc w:val="both"/>
            </w:pPr>
            <w:r>
              <w:t>Confianza: 0</w:t>
            </w:r>
          </w:p>
          <w:p w:rsidR="00627C41" w:rsidRDefault="00627C41" w:rsidP="00D73A1C">
            <w:pPr>
              <w:pStyle w:val="Contenidodelatabla"/>
              <w:jc w:val="both"/>
            </w:pPr>
            <w:r>
              <w:t>Autor: Yelitza Rodríguez y Adrian Rodríguez</w:t>
            </w:r>
          </w:p>
        </w:tc>
      </w:tr>
      <w:tr w:rsidR="00627C41" w:rsidTr="00FA444C">
        <w:tc>
          <w:tcPr>
            <w:tcW w:w="2259" w:type="dxa"/>
          </w:tcPr>
          <w:p w:rsidR="00627C41" w:rsidRDefault="00627C41">
            <w:pPr>
              <w:pStyle w:val="Contenidodelatabla"/>
              <w:jc w:val="center"/>
            </w:pPr>
            <w:r>
              <w:t>Problema</w:t>
            </w:r>
          </w:p>
        </w:tc>
        <w:tc>
          <w:tcPr>
            <w:tcW w:w="7379" w:type="dxa"/>
          </w:tcPr>
          <w:p w:rsidR="00627C41" w:rsidRDefault="00627C41" w:rsidP="00D73A1C">
            <w:pPr>
              <w:pStyle w:val="Contenidodelatabla"/>
              <w:jc w:val="both"/>
            </w:pPr>
            <w:r>
              <w:t>El usuario desea aprender el contenido de Roce y realizar actividades de práctica de roce</w:t>
            </w:r>
          </w:p>
        </w:tc>
      </w:tr>
      <w:tr w:rsidR="00627C41" w:rsidTr="00FA444C">
        <w:tc>
          <w:tcPr>
            <w:tcW w:w="2259" w:type="dxa"/>
          </w:tcPr>
          <w:p w:rsidR="00627C41" w:rsidRDefault="00627C41">
            <w:pPr>
              <w:pStyle w:val="Contenidodelatabla"/>
              <w:jc w:val="center"/>
            </w:pPr>
            <w:r>
              <w:t>Solución</w:t>
            </w:r>
          </w:p>
        </w:tc>
        <w:tc>
          <w:tcPr>
            <w:tcW w:w="7379" w:type="dxa"/>
          </w:tcPr>
          <w:p w:rsidR="00627C41" w:rsidRDefault="00627C41" w:rsidP="00D73A1C">
            <w:pPr>
              <w:pStyle w:val="Contenidodelatabla"/>
              <w:jc w:val="both"/>
            </w:pPr>
            <w:r>
              <w:t>Desarrollar un Objeto de Aprendizaje Web que incluya teoría y práctica del tema roce</w:t>
            </w:r>
          </w:p>
        </w:tc>
      </w:tr>
      <w:tr w:rsidR="00627C41" w:rsidTr="00FA444C">
        <w:tc>
          <w:tcPr>
            <w:tcW w:w="2259" w:type="dxa"/>
          </w:tcPr>
          <w:p w:rsidR="00627C41" w:rsidRDefault="00627C41">
            <w:pPr>
              <w:pStyle w:val="Contenidodelatabla"/>
              <w:jc w:val="center"/>
            </w:pPr>
            <w:r>
              <w:t>Contexto</w:t>
            </w:r>
          </w:p>
        </w:tc>
        <w:tc>
          <w:tcPr>
            <w:tcW w:w="7379" w:type="dxa"/>
          </w:tcPr>
          <w:p w:rsidR="00627C41" w:rsidRDefault="00627C41" w:rsidP="00D73A1C">
            <w:pPr>
              <w:pStyle w:val="Contenidodelatabla"/>
              <w:jc w:val="both"/>
            </w:pPr>
            <w:r>
              <w:t>Objeto de aprendizaje en línea que permite realizar actividades del tema</w:t>
            </w:r>
          </w:p>
        </w:tc>
      </w:tr>
      <w:tr w:rsidR="00627C41" w:rsidTr="00FA444C">
        <w:tc>
          <w:tcPr>
            <w:tcW w:w="2259" w:type="dxa"/>
          </w:tcPr>
          <w:p w:rsidR="00627C41" w:rsidRDefault="00627C41">
            <w:pPr>
              <w:pStyle w:val="Contenidodelatabla"/>
              <w:jc w:val="center"/>
            </w:pPr>
            <w:r>
              <w:t>Fuerza</w:t>
            </w:r>
          </w:p>
        </w:tc>
        <w:tc>
          <w:tcPr>
            <w:tcW w:w="7379" w:type="dxa"/>
          </w:tcPr>
          <w:p w:rsidR="00627C41" w:rsidRDefault="00627C41" w:rsidP="00D73A1C">
            <w:pPr>
              <w:pStyle w:val="Contenidodelatabla"/>
              <w:jc w:val="both"/>
            </w:pPr>
            <w:r>
              <w:t>Puede causar aburrimiento en usuarios expertos</w:t>
            </w:r>
          </w:p>
        </w:tc>
      </w:tr>
      <w:tr w:rsidR="00627C41" w:rsidTr="00FA444C">
        <w:tc>
          <w:tcPr>
            <w:tcW w:w="2259" w:type="dxa"/>
          </w:tcPr>
          <w:p w:rsidR="00627C41" w:rsidRDefault="00627C41">
            <w:pPr>
              <w:pStyle w:val="Contenidodelatabla"/>
              <w:jc w:val="center"/>
            </w:pPr>
            <w:r>
              <w:t>Usabilidad</w:t>
            </w:r>
          </w:p>
        </w:tc>
        <w:tc>
          <w:tcPr>
            <w:tcW w:w="7379" w:type="dxa"/>
          </w:tcPr>
          <w:p w:rsidR="00627C41" w:rsidRDefault="00627C41" w:rsidP="00D73A1C">
            <w:pPr>
              <w:pStyle w:val="Contenidodelatabla"/>
              <w:jc w:val="both"/>
            </w:pPr>
            <w:r>
              <w:t xml:space="preserve">Debe proporcionar satisfacción al usuario, fácil de usar y de aprender </w:t>
            </w:r>
          </w:p>
        </w:tc>
      </w:tr>
      <w:tr w:rsidR="00627C41" w:rsidTr="00FA444C">
        <w:tc>
          <w:tcPr>
            <w:tcW w:w="2259" w:type="dxa"/>
          </w:tcPr>
          <w:p w:rsidR="00627C41" w:rsidRDefault="00627C41">
            <w:pPr>
              <w:pStyle w:val="Contenidodelatabla"/>
              <w:jc w:val="center"/>
            </w:pPr>
            <w:r>
              <w:t>Consecuencias</w:t>
            </w:r>
          </w:p>
        </w:tc>
        <w:tc>
          <w:tcPr>
            <w:tcW w:w="7379" w:type="dxa"/>
          </w:tcPr>
          <w:p w:rsidR="00627C41" w:rsidRDefault="00627C41" w:rsidP="00D73A1C">
            <w:pPr>
              <w:pStyle w:val="Contenidodelatabla"/>
              <w:jc w:val="both"/>
            </w:pPr>
            <w:r>
              <w:t xml:space="preserve">El objeto le brinda al usuario la posibilidad de realizar la actividad de forma interactiva y personalizar el brillo y tamaño de letras </w:t>
            </w:r>
          </w:p>
        </w:tc>
      </w:tr>
    </w:tbl>
    <w:p w:rsidR="00627C41" w:rsidRDefault="00627C41">
      <w:pPr>
        <w:pStyle w:val="DefaultText"/>
        <w:jc w:val="center"/>
        <w:rPr>
          <w:b/>
          <w:bCs/>
        </w:rPr>
      </w:pPr>
    </w:p>
    <w:p w:rsidR="00627C41" w:rsidRDefault="00627C41">
      <w:pPr>
        <w:pStyle w:val="DefaultText"/>
        <w:jc w:val="center"/>
        <w:rPr>
          <w:b/>
          <w:bCs/>
        </w:rPr>
      </w:pPr>
      <w:r>
        <w:rPr>
          <w:b/>
          <w:bCs/>
        </w:rPr>
        <w:br w:type="page"/>
      </w:r>
    </w:p>
    <w:p w:rsidR="00627C41" w:rsidRDefault="00627C41">
      <w:pPr>
        <w:pStyle w:val="DefaultText"/>
        <w:jc w:val="center"/>
        <w:rPr>
          <w:b/>
          <w:bCs/>
        </w:rPr>
      </w:pPr>
      <w:r>
        <w:rPr>
          <w:b/>
          <w:bCs/>
        </w:rPr>
        <w:t>Guía de estilos y diseño</w:t>
      </w:r>
    </w:p>
    <w:p w:rsidR="00627C41" w:rsidRDefault="00627C41">
      <w:pPr>
        <w:pStyle w:val="DefaultText"/>
        <w:jc w:val="center"/>
        <w:rPr>
          <w:b/>
          <w:bCs/>
        </w:rPr>
      </w:pPr>
    </w:p>
    <w:p w:rsidR="00627C41" w:rsidRDefault="00627C41" w:rsidP="00D73A1C">
      <w:pPr>
        <w:pStyle w:val="DefaultText"/>
        <w:jc w:val="both"/>
        <w:rPr>
          <w:b/>
          <w:bCs/>
        </w:rPr>
      </w:pPr>
      <w:r>
        <w:rPr>
          <w:b/>
          <w:bCs/>
        </w:rPr>
        <w:t xml:space="preserve">Colores </w:t>
      </w:r>
    </w:p>
    <w:p w:rsidR="00627C41" w:rsidRDefault="00627C41" w:rsidP="00D73A1C">
      <w:pPr>
        <w:pStyle w:val="DefaultText"/>
        <w:jc w:val="both"/>
      </w:pPr>
      <w:r>
        <w:rPr>
          <w:b/>
          <w:bCs/>
        </w:rPr>
        <w:t xml:space="preserve"> </w:t>
      </w:r>
      <w:r>
        <w:rPr>
          <w:b/>
          <w:bCs/>
        </w:rPr>
        <w:tab/>
      </w:r>
      <w:r>
        <w:t>El menú activo será letras negras con fondo azul turquesa. El menú inactivo será letras azul turquesa con fondo blanco.</w:t>
      </w:r>
    </w:p>
    <w:p w:rsidR="00627C41" w:rsidRDefault="00627C41" w:rsidP="00D73A1C">
      <w:pPr>
        <w:pStyle w:val="DefaultText"/>
        <w:jc w:val="both"/>
      </w:pPr>
      <w:r>
        <w:pict>
          <v:shape id="_x0000_i1027" type="#_x0000_t75" style="width:461.25pt;height:427.5pt">
            <v:imagedata r:id="rId12" o:title=""/>
          </v:shape>
        </w:pict>
      </w:r>
    </w:p>
    <w:p w:rsidR="00627C41" w:rsidRDefault="00627C41" w:rsidP="00D73A1C">
      <w:pPr>
        <w:pStyle w:val="DefaultText"/>
        <w:jc w:val="both"/>
      </w:pPr>
    </w:p>
    <w:p w:rsidR="00627C41" w:rsidRDefault="00627C41" w:rsidP="00D73A1C">
      <w:pPr>
        <w:pStyle w:val="DefaultText"/>
        <w:jc w:val="both"/>
        <w:rPr>
          <w:b/>
          <w:bCs/>
        </w:rPr>
      </w:pPr>
      <w:r>
        <w:rPr>
          <w:b/>
          <w:bCs/>
        </w:rPr>
        <w:t>Imágenes</w:t>
      </w:r>
    </w:p>
    <w:p w:rsidR="00627C41" w:rsidRDefault="00627C41" w:rsidP="00D73A1C">
      <w:pPr>
        <w:pStyle w:val="DefaultText"/>
        <w:jc w:val="both"/>
      </w:pPr>
      <w:r>
        <w:rPr>
          <w:b/>
          <w:bCs/>
        </w:rPr>
        <w:t xml:space="preserve"> </w:t>
      </w:r>
      <w:r>
        <w:rPr>
          <w:b/>
          <w:bCs/>
        </w:rPr>
        <w:tab/>
      </w:r>
      <w:r>
        <w:t>Centradas dentro del panel derecho.</w:t>
      </w:r>
    </w:p>
    <w:p w:rsidR="00627C41" w:rsidRDefault="00627C41" w:rsidP="00D73A1C">
      <w:pPr>
        <w:pStyle w:val="DefaultText"/>
        <w:jc w:val="both"/>
        <w:rPr>
          <w:b/>
          <w:bCs/>
        </w:rPr>
      </w:pPr>
    </w:p>
    <w:p w:rsidR="00627C41" w:rsidRDefault="00627C41" w:rsidP="00D73A1C">
      <w:pPr>
        <w:pStyle w:val="DefaultText"/>
        <w:jc w:val="both"/>
        <w:rPr>
          <w:b/>
          <w:bCs/>
        </w:rPr>
      </w:pPr>
      <w:r>
        <w:rPr>
          <w:b/>
          <w:bCs/>
        </w:rPr>
        <w:t>Texto</w:t>
      </w:r>
    </w:p>
    <w:p w:rsidR="00627C41" w:rsidRDefault="00627C41" w:rsidP="00D73A1C">
      <w:pPr>
        <w:pStyle w:val="DefaultText"/>
        <w:jc w:val="both"/>
      </w:pPr>
      <w:r>
        <w:rPr>
          <w:b/>
          <w:bCs/>
        </w:rPr>
        <w:t xml:space="preserve"> </w:t>
      </w:r>
      <w:r>
        <w:rPr>
          <w:b/>
          <w:bCs/>
        </w:rPr>
        <w:tab/>
      </w:r>
      <w:r>
        <w:t>Arial tamaño 12.</w:t>
      </w:r>
    </w:p>
    <w:p w:rsidR="00627C41" w:rsidRDefault="00627C41" w:rsidP="00D73A1C">
      <w:pPr>
        <w:pStyle w:val="DefaultText"/>
        <w:jc w:val="both"/>
        <w:rPr>
          <w:b/>
          <w:bCs/>
        </w:rPr>
      </w:pPr>
    </w:p>
    <w:p w:rsidR="00627C41" w:rsidRDefault="00627C41" w:rsidP="00D73A1C">
      <w:pPr>
        <w:pStyle w:val="DefaultText"/>
        <w:jc w:val="both"/>
        <w:rPr>
          <w:b/>
          <w:bCs/>
        </w:rPr>
      </w:pPr>
      <w:r>
        <w:rPr>
          <w:b/>
          <w:bCs/>
        </w:rPr>
        <w:t xml:space="preserve">Íconos de accesibilidad: </w:t>
      </w:r>
    </w:p>
    <w:p w:rsidR="00627C41" w:rsidRDefault="00627C41" w:rsidP="00D73A1C">
      <w:pPr>
        <w:pStyle w:val="DefaultText"/>
        <w:jc w:val="both"/>
      </w:pPr>
      <w:r>
        <w:tab/>
      </w:r>
      <w:r>
        <w:rPr>
          <w:b/>
          <w:bCs/>
        </w:rPr>
        <w:t>Zoom</w:t>
      </w:r>
      <w:r>
        <w:t>: El usuario podrá realizar acercamiento o alejamiento de la página</w:t>
      </w:r>
    </w:p>
    <w:p w:rsidR="00627C41" w:rsidRDefault="00627C41" w:rsidP="00D73A1C">
      <w:pPr>
        <w:pStyle w:val="DefaultText"/>
        <w:jc w:val="both"/>
      </w:pPr>
      <w:r>
        <w:tab/>
      </w:r>
      <w:r>
        <w:rPr>
          <w:b/>
          <w:bCs/>
        </w:rPr>
        <w:t>Colores:</w:t>
      </w:r>
      <w:r>
        <w:t xml:space="preserve"> El usuario podrá cambiar los colores del menú </w:t>
      </w:r>
    </w:p>
    <w:p w:rsidR="00627C41" w:rsidRDefault="00627C41" w:rsidP="00D73A1C">
      <w:pPr>
        <w:pStyle w:val="DefaultText"/>
        <w:jc w:val="both"/>
        <w:rPr>
          <w:b/>
          <w:bCs/>
        </w:rPr>
      </w:pPr>
    </w:p>
    <w:p w:rsidR="00627C41" w:rsidRDefault="00627C41">
      <w:pPr>
        <w:pStyle w:val="DefaultText"/>
        <w:jc w:val="center"/>
        <w:rPr>
          <w:b/>
          <w:bCs/>
        </w:rPr>
      </w:pPr>
      <w:r>
        <w:rPr>
          <w:b/>
          <w:bCs/>
        </w:rPr>
        <w:t>Prototipo de interfaz</w:t>
      </w:r>
    </w:p>
    <w:p w:rsidR="00627C41" w:rsidRDefault="00627C41">
      <w:pPr>
        <w:pStyle w:val="DefaultText"/>
        <w:jc w:val="center"/>
        <w:rPr>
          <w:b/>
          <w:bCs/>
        </w:rPr>
      </w:pPr>
    </w:p>
    <w:p w:rsidR="00627C41" w:rsidRDefault="00627C41" w:rsidP="00237230">
      <w:pPr>
        <w:pStyle w:val="DefaultText"/>
        <w:jc w:val="center"/>
        <w:rPr>
          <w:b/>
          <w:bCs/>
        </w:rPr>
      </w:pPr>
      <w:r w:rsidRPr="00066B0F">
        <w:rPr>
          <w:b/>
          <w:bCs/>
        </w:rPr>
        <w:pict>
          <v:shape id="_x0000_i1028" type="#_x0000_t75" style="width:480.75pt;height:499.5pt">
            <v:imagedata r:id="rId13" o:title=""/>
          </v:shape>
        </w:pict>
      </w:r>
    </w:p>
    <w:p w:rsidR="00627C41" w:rsidRDefault="00627C41">
      <w:pPr>
        <w:pStyle w:val="DefaultText"/>
        <w:jc w:val="center"/>
        <w:rPr>
          <w:b/>
          <w:bCs/>
        </w:rPr>
      </w:pPr>
      <w:r>
        <w:rPr>
          <w:b/>
          <w:bCs/>
        </w:rPr>
        <w:br w:type="page"/>
        <w:t xml:space="preserve">Selección de tecnología </w:t>
      </w:r>
    </w:p>
    <w:p w:rsidR="00627C41" w:rsidRDefault="00627C41">
      <w:pPr>
        <w:pStyle w:val="DefaultText"/>
      </w:pPr>
    </w:p>
    <w:p w:rsidR="00627C41" w:rsidRDefault="00627C41" w:rsidP="00D73A1C">
      <w:pPr>
        <w:pStyle w:val="DefaultText"/>
        <w:jc w:val="both"/>
      </w:pPr>
      <w:r>
        <w:t xml:space="preserve">JAVA: Para la parte de la actividad y HTML. </w:t>
      </w:r>
    </w:p>
    <w:p w:rsidR="00627C41" w:rsidRDefault="00627C41" w:rsidP="00D73A1C">
      <w:pPr>
        <w:pStyle w:val="DefaultText"/>
        <w:jc w:val="both"/>
      </w:pPr>
      <w:r>
        <w:t>HTML: para la interfaz del usuario.</w:t>
      </w:r>
    </w:p>
    <w:p w:rsidR="00627C41" w:rsidRDefault="00627C41">
      <w:pPr>
        <w:pStyle w:val="DefaultText"/>
      </w:pPr>
      <w:r>
        <w:t>CSS: para los estilos de la interfaz.</w:t>
      </w:r>
    </w:p>
    <w:p w:rsidR="00627C41" w:rsidRDefault="00627C41">
      <w:pPr>
        <w:pStyle w:val="DefaultText"/>
      </w:pPr>
    </w:p>
    <w:p w:rsidR="00627C41" w:rsidRPr="00D81DC3" w:rsidRDefault="00627C41" w:rsidP="00D81DC3">
      <w:pPr>
        <w:pStyle w:val="DefaultText"/>
        <w:jc w:val="center"/>
        <w:rPr>
          <w:b/>
        </w:rPr>
      </w:pPr>
      <w:r w:rsidRPr="00D81DC3">
        <w:rPr>
          <w:b/>
        </w:rPr>
        <w:t>Evaluación</w:t>
      </w:r>
    </w:p>
    <w:p w:rsidR="00627C41" w:rsidRDefault="00627C41">
      <w:pPr>
        <w:pStyle w:val="DefaultText"/>
      </w:pPr>
    </w:p>
    <w:p w:rsidR="00627C41" w:rsidRPr="00A35057" w:rsidRDefault="00627C41" w:rsidP="00D81DC3">
      <w:pPr>
        <w:rPr>
          <w:b/>
          <w:lang w:val="es-ES"/>
        </w:rPr>
      </w:pPr>
      <w:r w:rsidRPr="00A35057">
        <w:rPr>
          <w:b/>
          <w:lang w:val="es-ES"/>
        </w:rPr>
        <w:t xml:space="preserve">                                                      Hoja de Puntuación</w:t>
      </w:r>
    </w:p>
    <w:p w:rsidR="00627C41" w:rsidRPr="00A35057" w:rsidRDefault="00627C41" w:rsidP="00D81DC3">
      <w:pPr>
        <w:rPr>
          <w:b/>
          <w:lang w:val="es-ES"/>
        </w:rPr>
      </w:pPr>
    </w:p>
    <w:p w:rsidR="00627C41" w:rsidRDefault="00627C41" w:rsidP="00D81DC3">
      <w:pPr>
        <w:rPr>
          <w:b/>
          <w:lang w:val="es-ES"/>
        </w:rPr>
      </w:pPr>
      <w:r w:rsidRPr="00A35057">
        <w:rPr>
          <w:b/>
          <w:lang w:val="es-ES"/>
        </w:rPr>
        <w:t xml:space="preserve">Objeto de Aprendizaje: </w:t>
      </w:r>
      <w:r>
        <w:rPr>
          <w:b/>
          <w:lang w:val="es-ES"/>
        </w:rPr>
        <w:tab/>
        <w:t>Fuerza de Roce</w:t>
      </w:r>
      <w:r>
        <w:rPr>
          <w:b/>
          <w:lang w:val="es-ES"/>
        </w:rPr>
        <w:tab/>
      </w:r>
      <w:r>
        <w:rPr>
          <w:b/>
          <w:lang w:val="es-ES"/>
        </w:rPr>
        <w:tab/>
      </w:r>
      <w:r>
        <w:rPr>
          <w:b/>
          <w:lang w:val="es-ES"/>
        </w:rPr>
        <w:tab/>
      </w:r>
      <w:r>
        <w:rPr>
          <w:b/>
          <w:lang w:val="es-ES"/>
        </w:rPr>
        <w:tab/>
      </w:r>
    </w:p>
    <w:p w:rsidR="00627C41" w:rsidRPr="00A35057" w:rsidRDefault="00627C41" w:rsidP="00D81DC3">
      <w:pPr>
        <w:rPr>
          <w:lang w:val="es-ES"/>
        </w:rPr>
      </w:pPr>
      <w:r w:rsidRPr="00A35057">
        <w:rPr>
          <w:b/>
          <w:lang w:val="es-ES"/>
        </w:rPr>
        <w:t>Revisor:</w:t>
      </w:r>
      <w:r w:rsidRPr="00A35057">
        <w:rPr>
          <w:lang w:val="es-ES"/>
        </w:rPr>
        <w:t xml:space="preserve"> </w:t>
      </w:r>
      <w:r>
        <w:rPr>
          <w:lang w:val="es-ES"/>
        </w:rPr>
        <w:t>Andres Ordaz y Aintzane Iglesias</w:t>
      </w:r>
      <w:r>
        <w:rPr>
          <w:lang w:val="es-ES"/>
        </w:rPr>
        <w:tab/>
      </w:r>
    </w:p>
    <w:p w:rsidR="00627C41" w:rsidRPr="00862D34" w:rsidRDefault="00627C41" w:rsidP="00D81DC3">
      <w:pPr>
        <w:rPr>
          <w:b/>
          <w:lang w:val="es-ES"/>
        </w:rPr>
      </w:pPr>
      <w:r w:rsidRPr="00862D34">
        <w:rPr>
          <w:b/>
          <w:lang w:val="es-ES"/>
        </w:rPr>
        <w:t>Observaciones</w:t>
      </w:r>
      <w:r>
        <w:rPr>
          <w:b/>
          <w:lang w:val="es-ES"/>
        </w:rPr>
        <w:t xml:space="preserve"> Generales:</w:t>
      </w:r>
      <w:r>
        <w:rPr>
          <w:lang w:val="es-ES"/>
        </w:rPr>
        <w:t>.</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405"/>
        <w:gridCol w:w="360"/>
        <w:gridCol w:w="390"/>
        <w:gridCol w:w="390"/>
        <w:gridCol w:w="390"/>
        <w:gridCol w:w="390"/>
        <w:gridCol w:w="651"/>
      </w:tblGrid>
      <w:tr w:rsidR="00627C41" w:rsidRPr="00464C23" w:rsidTr="006176AA">
        <w:tblPrEx>
          <w:tblCellMar>
            <w:top w:w="0" w:type="dxa"/>
            <w:bottom w:w="0" w:type="dxa"/>
          </w:tblCellMar>
        </w:tblPrEx>
        <w:trPr>
          <w:gridBefore w:val="1"/>
          <w:trHeight w:val="570"/>
        </w:trPr>
        <w:tc>
          <w:tcPr>
            <w:tcW w:w="360" w:type="dxa"/>
          </w:tcPr>
          <w:p w:rsidR="00627C41" w:rsidRPr="00464C23" w:rsidRDefault="00627C41" w:rsidP="006176AA">
            <w:pPr>
              <w:rPr>
                <w:lang w:val="es-ES"/>
              </w:rPr>
            </w:pPr>
            <w:r w:rsidRPr="00464C23">
              <w:rPr>
                <w:lang w:val="es-ES"/>
              </w:rPr>
              <w:t>1</w:t>
            </w:r>
          </w:p>
        </w:tc>
        <w:tc>
          <w:tcPr>
            <w:tcW w:w="360" w:type="dxa"/>
          </w:tcPr>
          <w:p w:rsidR="00627C41" w:rsidRPr="00464C23" w:rsidRDefault="00627C41" w:rsidP="006176AA">
            <w:pPr>
              <w:rPr>
                <w:lang w:val="es-ES"/>
              </w:rPr>
            </w:pPr>
            <w:r w:rsidRPr="00464C23">
              <w:rPr>
                <w:lang w:val="es-ES"/>
              </w:rPr>
              <w:t>2</w:t>
            </w:r>
          </w:p>
        </w:tc>
        <w:tc>
          <w:tcPr>
            <w:tcW w:w="360" w:type="dxa"/>
          </w:tcPr>
          <w:p w:rsidR="00627C41" w:rsidRPr="00464C23" w:rsidRDefault="00627C41" w:rsidP="006176AA">
            <w:pPr>
              <w:rPr>
                <w:lang w:val="es-ES"/>
              </w:rPr>
            </w:pPr>
            <w:r w:rsidRPr="00464C23">
              <w:rPr>
                <w:lang w:val="es-ES"/>
              </w:rPr>
              <w:t>3</w:t>
            </w:r>
          </w:p>
        </w:tc>
        <w:tc>
          <w:tcPr>
            <w:tcW w:w="360" w:type="dxa"/>
          </w:tcPr>
          <w:p w:rsidR="00627C41" w:rsidRPr="00464C23" w:rsidRDefault="00627C41" w:rsidP="006176AA">
            <w:pPr>
              <w:rPr>
                <w:lang w:val="es-ES"/>
              </w:rPr>
            </w:pPr>
            <w:r w:rsidRPr="00464C23">
              <w:rPr>
                <w:lang w:val="es-ES"/>
              </w:rPr>
              <w:t>4</w:t>
            </w:r>
          </w:p>
        </w:tc>
        <w:tc>
          <w:tcPr>
            <w:tcW w:w="360" w:type="dxa"/>
          </w:tcPr>
          <w:p w:rsidR="00627C41" w:rsidRPr="00464C23" w:rsidRDefault="00627C41" w:rsidP="006176AA">
            <w:pPr>
              <w:rPr>
                <w:lang w:val="es-ES"/>
              </w:rPr>
            </w:pPr>
            <w:r w:rsidRPr="00464C23">
              <w:rPr>
                <w:lang w:val="es-ES"/>
              </w:rPr>
              <w:t>5</w:t>
            </w:r>
          </w:p>
        </w:tc>
        <w:tc>
          <w:tcPr>
            <w:tcW w:w="651" w:type="dxa"/>
          </w:tcPr>
          <w:p w:rsidR="00627C41" w:rsidRPr="00464C23" w:rsidRDefault="00627C41" w:rsidP="006176AA">
            <w:pPr>
              <w:rPr>
                <w:lang w:val="es-ES"/>
              </w:rPr>
            </w:pPr>
            <w:r w:rsidRPr="00464C23">
              <w:rPr>
                <w:lang w:val="es-ES"/>
              </w:rPr>
              <w:t>NA</w:t>
            </w:r>
          </w:p>
        </w:tc>
      </w:tr>
      <w:tr w:rsidR="00627C41" w:rsidRPr="00464C23" w:rsidTr="006176AA">
        <w:tblPrEx>
          <w:tblCellMar>
            <w:top w:w="0" w:type="dxa"/>
            <w:bottom w:w="0" w:type="dxa"/>
          </w:tblCellMar>
          <w:tblLook w:val="01E0"/>
        </w:tblPrEx>
        <w:trPr>
          <w:trHeight w:val="390"/>
        </w:trPr>
        <w:tc>
          <w:tcPr>
            <w:tcW w:w="6405" w:type="dxa"/>
            <w:vMerge w:val="restart"/>
          </w:tcPr>
          <w:p w:rsidR="00627C41" w:rsidRPr="00464C23" w:rsidRDefault="00627C41" w:rsidP="006176AA">
            <w:pPr>
              <w:rPr>
                <w:lang w:val="es-ES"/>
              </w:rPr>
            </w:pPr>
            <w:r w:rsidRPr="00464C23">
              <w:rPr>
                <w:lang w:val="es-ES"/>
              </w:rPr>
              <w:t>1. Contenido de calidad: Veracidad, precisión, presentación equilibrada de las ide</w:t>
            </w:r>
            <w:r>
              <w:rPr>
                <w:lang w:val="es-ES"/>
              </w:rPr>
              <w:t>as, y adecuado nivel de detalle</w:t>
            </w: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35"/>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50"/>
        </w:trPr>
        <w:tc>
          <w:tcPr>
            <w:tcW w:w="6405" w:type="dxa"/>
            <w:vMerge w:val="restart"/>
          </w:tcPr>
          <w:p w:rsidR="00627C41" w:rsidRPr="00464C23" w:rsidRDefault="00627C41" w:rsidP="006176AA">
            <w:pPr>
              <w:rPr>
                <w:lang w:val="es-ES"/>
              </w:rPr>
            </w:pPr>
            <w:r w:rsidRPr="00464C23">
              <w:rPr>
                <w:lang w:val="es-ES"/>
              </w:rPr>
              <w:t>2. Alineación  con el Objetivo de Aprendizaje: alineación entre los objetivos de aprendizaje, actividades, evaluaciones, y las características del estudiante</w:t>
            </w: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375"/>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80"/>
        </w:trPr>
        <w:tc>
          <w:tcPr>
            <w:tcW w:w="6405" w:type="dxa"/>
            <w:vMerge w:val="restart"/>
          </w:tcPr>
          <w:p w:rsidR="00627C41" w:rsidRPr="00464C23" w:rsidRDefault="00627C41" w:rsidP="006176AA">
            <w:pPr>
              <w:rPr>
                <w:lang w:val="es-ES"/>
              </w:rPr>
            </w:pPr>
            <w:r w:rsidRPr="00464C23">
              <w:rPr>
                <w:lang w:val="es-ES"/>
              </w:rPr>
              <w:t>3. Feedback y adaptación:  comentarios impulsados por diferencial de entrada del alumno o estudiante del modelado</w:t>
            </w: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651" w:type="dxa"/>
          </w:tcPr>
          <w:p w:rsidR="00627C41" w:rsidRPr="00464C23" w:rsidRDefault="00627C41" w:rsidP="006176AA">
            <w:pPr>
              <w:rPr>
                <w:lang w:val="es-ES"/>
              </w:rPr>
            </w:pPr>
          </w:p>
          <w:p w:rsidR="00627C41" w:rsidRPr="00464C23" w:rsidRDefault="00627C41" w:rsidP="006176AA">
            <w:pPr>
              <w:rPr>
                <w:lang w:val="es-ES"/>
              </w:rPr>
            </w:pPr>
          </w:p>
        </w:tc>
      </w:tr>
      <w:tr w:rsidR="00627C41" w:rsidRPr="00464C23" w:rsidTr="00B4571D">
        <w:tblPrEx>
          <w:tblCellMar>
            <w:top w:w="0" w:type="dxa"/>
            <w:bottom w:w="0" w:type="dxa"/>
          </w:tblCellMar>
          <w:tblLook w:val="01E0"/>
        </w:tblPrEx>
        <w:trPr>
          <w:trHeight w:val="280"/>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390"/>
        </w:trPr>
        <w:tc>
          <w:tcPr>
            <w:tcW w:w="6405" w:type="dxa"/>
            <w:vMerge w:val="restart"/>
          </w:tcPr>
          <w:p w:rsidR="00627C41" w:rsidRPr="00464C23" w:rsidRDefault="00627C41" w:rsidP="006176AA">
            <w:pPr>
              <w:rPr>
                <w:lang w:val="es-ES"/>
              </w:rPr>
            </w:pPr>
            <w:r w:rsidRPr="00464C23">
              <w:rPr>
                <w:lang w:val="es-ES"/>
              </w:rPr>
              <w:t xml:space="preserve">4. Motivación: Capacidad para motivar y un interés determinado de población de alumnos. </w:t>
            </w: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360" w:type="dxa"/>
          </w:tcPr>
          <w:p w:rsidR="00627C41" w:rsidRPr="00464C23" w:rsidRDefault="00627C41" w:rsidP="006176AA">
            <w:pPr>
              <w:rPr>
                <w:lang w:val="es-ES"/>
              </w:rPr>
            </w:pPr>
          </w:p>
        </w:tc>
        <w:tc>
          <w:tcPr>
            <w:tcW w:w="651" w:type="dxa"/>
          </w:tcPr>
          <w:p w:rsidR="00627C41" w:rsidRPr="00464C23" w:rsidRDefault="00627C41" w:rsidP="006176AA">
            <w:pPr>
              <w:rPr>
                <w:lang w:val="es-ES"/>
              </w:rPr>
            </w:pPr>
          </w:p>
        </w:tc>
      </w:tr>
      <w:tr w:rsidR="00627C41" w:rsidRPr="00464C23" w:rsidTr="00B4571D">
        <w:tblPrEx>
          <w:tblCellMar>
            <w:top w:w="0" w:type="dxa"/>
            <w:bottom w:w="0" w:type="dxa"/>
          </w:tblCellMar>
          <w:tblLook w:val="01E0"/>
        </w:tblPrEx>
        <w:trPr>
          <w:trHeight w:val="266"/>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35"/>
        </w:trPr>
        <w:tc>
          <w:tcPr>
            <w:tcW w:w="6405" w:type="dxa"/>
            <w:vMerge w:val="restart"/>
          </w:tcPr>
          <w:p w:rsidR="00627C41" w:rsidRPr="00464C23" w:rsidRDefault="00627C41" w:rsidP="006176AA">
            <w:pPr>
              <w:rPr>
                <w:lang w:val="es-ES"/>
              </w:rPr>
            </w:pPr>
            <w:r w:rsidRPr="00464C23">
              <w:rPr>
                <w:lang w:val="es-ES"/>
              </w:rPr>
              <w:t>5. Diseño de Presentación: Diseño visual y auditivo de información para mejorar el aprendizaje y la e</w:t>
            </w:r>
            <w:r>
              <w:rPr>
                <w:lang w:val="es-ES"/>
              </w:rPr>
              <w:t>ficiente transformación mental.</w:t>
            </w: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360" w:type="dxa"/>
          </w:tcPr>
          <w:p w:rsidR="00627C41" w:rsidRPr="00464C23" w:rsidRDefault="00627C41" w:rsidP="006176AA">
            <w:pPr>
              <w:rPr>
                <w:lang w:val="es-ES"/>
              </w:rPr>
            </w:pP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390"/>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80"/>
        </w:trPr>
        <w:tc>
          <w:tcPr>
            <w:tcW w:w="6405" w:type="dxa"/>
            <w:vMerge w:val="restart"/>
          </w:tcPr>
          <w:p w:rsidR="00627C41" w:rsidRPr="00464C23" w:rsidRDefault="00627C41" w:rsidP="006176AA">
            <w:pPr>
              <w:rPr>
                <w:lang w:val="es-ES"/>
              </w:rPr>
            </w:pPr>
            <w:r w:rsidRPr="00464C23">
              <w:rPr>
                <w:lang w:val="es-ES"/>
              </w:rPr>
              <w:t xml:space="preserve">6. Interacción Usabilidad: facilidad de navegación, la previsibilidad de la interfaz de usuario, y la calidad de la interfaz </w:t>
            </w:r>
            <w:r>
              <w:rPr>
                <w:lang w:val="es-ES"/>
              </w:rPr>
              <w:t>de ayudar a las características</w:t>
            </w: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330"/>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360"/>
        </w:trPr>
        <w:tc>
          <w:tcPr>
            <w:tcW w:w="6405" w:type="dxa"/>
            <w:vMerge w:val="restart"/>
          </w:tcPr>
          <w:p w:rsidR="00627C41" w:rsidRPr="00464C23" w:rsidRDefault="00627C41" w:rsidP="006176AA">
            <w:pPr>
              <w:rPr>
                <w:lang w:val="es-ES"/>
              </w:rPr>
            </w:pPr>
            <w:r w:rsidRPr="00464C23">
              <w:rPr>
                <w:lang w:val="es-ES"/>
              </w:rPr>
              <w:t>7. Accesibilidad: Diseño de los controles y formatos de presentación para dar cabida a los discapaci</w:t>
            </w:r>
            <w:r>
              <w:rPr>
                <w:lang w:val="es-ES"/>
              </w:rPr>
              <w:t>tados y los estudiantes móviles</w:t>
            </w: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65"/>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20"/>
        </w:trPr>
        <w:tc>
          <w:tcPr>
            <w:tcW w:w="6405" w:type="dxa"/>
            <w:vMerge w:val="restart"/>
          </w:tcPr>
          <w:p w:rsidR="00627C41" w:rsidRPr="00464C23" w:rsidRDefault="00627C41" w:rsidP="006176AA">
            <w:pPr>
              <w:rPr>
                <w:lang w:val="es-ES"/>
              </w:rPr>
            </w:pPr>
            <w:r w:rsidRPr="00464C23">
              <w:rPr>
                <w:lang w:val="es-ES"/>
              </w:rPr>
              <w:t xml:space="preserve">    8. Reutilización: Capacidad para utilizar en diferentes contextos de aprendizaje y con los alumnos de diferentes orígenes</w:t>
            </w: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405"/>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285"/>
        </w:trPr>
        <w:tc>
          <w:tcPr>
            <w:tcW w:w="6405" w:type="dxa"/>
            <w:vMerge w:val="restart"/>
          </w:tcPr>
          <w:p w:rsidR="00627C41" w:rsidRPr="00464C23" w:rsidRDefault="00627C41" w:rsidP="006176AA">
            <w:pPr>
              <w:rPr>
                <w:lang w:val="es-ES"/>
              </w:rPr>
            </w:pPr>
            <w:r w:rsidRPr="00464C23">
              <w:rPr>
                <w:lang w:val="es-ES"/>
              </w:rPr>
              <w:t>9. Cumplimiento de normas: La adhesión a las normas internacionales y especificaciones</w:t>
            </w:r>
          </w:p>
        </w:tc>
        <w:tc>
          <w:tcPr>
            <w:tcW w:w="360" w:type="dxa"/>
          </w:tcPr>
          <w:p w:rsidR="00627C41" w:rsidRPr="00464C23" w:rsidRDefault="00627C41" w:rsidP="006176AA">
            <w:pPr>
              <w:rPr>
                <w:lang w:val="es-ES"/>
              </w:rPr>
            </w:pPr>
          </w:p>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p>
        </w:tc>
        <w:tc>
          <w:tcPr>
            <w:tcW w:w="360" w:type="dxa"/>
          </w:tcPr>
          <w:p w:rsidR="00627C41" w:rsidRPr="00464C23" w:rsidRDefault="00627C41" w:rsidP="006176AA">
            <w:pPr>
              <w:rPr>
                <w:lang w:val="es-ES"/>
              </w:rPr>
            </w:pPr>
            <w:r>
              <w:rPr>
                <w:lang w:val="es-ES"/>
              </w:rPr>
              <w:t>X</w:t>
            </w:r>
          </w:p>
        </w:tc>
        <w:tc>
          <w:tcPr>
            <w:tcW w:w="360" w:type="dxa"/>
          </w:tcPr>
          <w:p w:rsidR="00627C41" w:rsidRPr="00464C23" w:rsidRDefault="00627C41" w:rsidP="006176AA">
            <w:pPr>
              <w:rPr>
                <w:lang w:val="es-ES"/>
              </w:rPr>
            </w:pPr>
          </w:p>
        </w:tc>
        <w:tc>
          <w:tcPr>
            <w:tcW w:w="651" w:type="dxa"/>
          </w:tcPr>
          <w:p w:rsidR="00627C41" w:rsidRPr="00464C23" w:rsidRDefault="00627C41" w:rsidP="006176AA">
            <w:pPr>
              <w:rPr>
                <w:lang w:val="es-ES"/>
              </w:rPr>
            </w:pPr>
          </w:p>
        </w:tc>
      </w:tr>
      <w:tr w:rsidR="00627C41" w:rsidRPr="00464C23" w:rsidTr="006176AA">
        <w:tblPrEx>
          <w:tblCellMar>
            <w:top w:w="0" w:type="dxa"/>
            <w:bottom w:w="0" w:type="dxa"/>
          </w:tblCellMar>
          <w:tblLook w:val="01E0"/>
        </w:tblPrEx>
        <w:trPr>
          <w:trHeight w:val="540"/>
        </w:trPr>
        <w:tc>
          <w:tcPr>
            <w:tcW w:w="6405" w:type="dxa"/>
            <w:vMerge/>
          </w:tcPr>
          <w:p w:rsidR="00627C41" w:rsidRPr="00464C23" w:rsidRDefault="00627C41" w:rsidP="006176AA">
            <w:pPr>
              <w:rPr>
                <w:lang w:val="es-ES"/>
              </w:rPr>
            </w:pPr>
          </w:p>
        </w:tc>
        <w:tc>
          <w:tcPr>
            <w:tcW w:w="2451" w:type="dxa"/>
            <w:gridSpan w:val="6"/>
          </w:tcPr>
          <w:p w:rsidR="00627C41" w:rsidRPr="00464C23" w:rsidRDefault="00627C41" w:rsidP="006176AA">
            <w:pPr>
              <w:rPr>
                <w:lang w:val="es-ES"/>
              </w:rPr>
            </w:pPr>
          </w:p>
        </w:tc>
      </w:tr>
    </w:tbl>
    <w:p w:rsidR="00627C41" w:rsidRDefault="00627C41">
      <w:pPr>
        <w:pStyle w:val="DefaultText"/>
      </w:pPr>
    </w:p>
    <w:p w:rsidR="00627C41" w:rsidRDefault="00627C41">
      <w:pPr>
        <w:pStyle w:val="DefaultText"/>
      </w:pPr>
    </w:p>
    <w:p w:rsidR="00627C41" w:rsidRDefault="00627C41">
      <w:pPr>
        <w:pStyle w:val="DefaultText"/>
      </w:pPr>
    </w:p>
    <w:p w:rsidR="00627C41" w:rsidRPr="00700F5C" w:rsidRDefault="00627C41" w:rsidP="00D81DC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6074"/>
      </w:tblGrid>
      <w:tr w:rsidR="00627C41" w:rsidRPr="00700F5C" w:rsidTr="006176AA">
        <w:tc>
          <w:tcPr>
            <w:tcW w:w="8522" w:type="dxa"/>
            <w:gridSpan w:val="2"/>
            <w:shd w:val="clear" w:color="auto" w:fill="E6E6E6"/>
          </w:tcPr>
          <w:p w:rsidR="00627C41" w:rsidRPr="00700F5C" w:rsidRDefault="00627C41" w:rsidP="006176AA">
            <w:pPr>
              <w:jc w:val="center"/>
              <w:rPr>
                <w:b/>
                <w:sz w:val="20"/>
                <w:szCs w:val="20"/>
              </w:rPr>
            </w:pPr>
            <w:r w:rsidRPr="00700F5C">
              <w:rPr>
                <w:b/>
                <w:sz w:val="20"/>
                <w:szCs w:val="20"/>
              </w:rPr>
              <w:t>Formato de Evaluación de Objetos de Aprendizaje</w:t>
            </w:r>
          </w:p>
        </w:tc>
      </w:tr>
      <w:tr w:rsidR="00627C41" w:rsidRPr="00700F5C" w:rsidTr="006176AA">
        <w:tc>
          <w:tcPr>
            <w:tcW w:w="2448" w:type="dxa"/>
            <w:shd w:val="clear" w:color="auto" w:fill="E6E6E6"/>
          </w:tcPr>
          <w:p w:rsidR="00627C41" w:rsidRPr="00700F5C" w:rsidRDefault="00627C41" w:rsidP="006176AA">
            <w:pPr>
              <w:jc w:val="center"/>
              <w:rPr>
                <w:sz w:val="20"/>
                <w:szCs w:val="20"/>
              </w:rPr>
            </w:pPr>
            <w:r w:rsidRPr="00700F5C">
              <w:rPr>
                <w:sz w:val="20"/>
                <w:szCs w:val="20"/>
              </w:rPr>
              <w:t>Título del OA</w:t>
            </w:r>
          </w:p>
        </w:tc>
        <w:tc>
          <w:tcPr>
            <w:tcW w:w="6074" w:type="dxa"/>
          </w:tcPr>
          <w:p w:rsidR="00627C41" w:rsidRPr="00700F5C" w:rsidRDefault="00627C41" w:rsidP="006176AA">
            <w:pPr>
              <w:jc w:val="center"/>
              <w:rPr>
                <w:sz w:val="20"/>
                <w:szCs w:val="20"/>
              </w:rPr>
            </w:pPr>
            <w:r w:rsidRPr="00700F5C">
              <w:rPr>
                <w:sz w:val="20"/>
                <w:szCs w:val="20"/>
              </w:rPr>
              <w:t>Fuerza de Roce</w:t>
            </w:r>
          </w:p>
        </w:tc>
      </w:tr>
      <w:tr w:rsidR="00627C41" w:rsidRPr="00700F5C" w:rsidTr="006176AA">
        <w:tc>
          <w:tcPr>
            <w:tcW w:w="2448" w:type="dxa"/>
            <w:shd w:val="clear" w:color="auto" w:fill="E6E6E6"/>
          </w:tcPr>
          <w:p w:rsidR="00627C41" w:rsidRPr="00700F5C" w:rsidRDefault="00627C41" w:rsidP="006176AA">
            <w:pPr>
              <w:jc w:val="center"/>
              <w:rPr>
                <w:sz w:val="20"/>
                <w:szCs w:val="20"/>
              </w:rPr>
            </w:pPr>
            <w:r w:rsidRPr="00700F5C">
              <w:rPr>
                <w:sz w:val="20"/>
                <w:szCs w:val="20"/>
              </w:rPr>
              <w:t>Área de conocimiento</w:t>
            </w:r>
          </w:p>
        </w:tc>
        <w:tc>
          <w:tcPr>
            <w:tcW w:w="6074" w:type="dxa"/>
          </w:tcPr>
          <w:p w:rsidR="00627C41" w:rsidRPr="00700F5C" w:rsidRDefault="00627C41" w:rsidP="006176AA">
            <w:pPr>
              <w:jc w:val="center"/>
              <w:rPr>
                <w:sz w:val="20"/>
                <w:szCs w:val="20"/>
              </w:rPr>
            </w:pPr>
            <w:r w:rsidRPr="00700F5C">
              <w:rPr>
                <w:sz w:val="20"/>
                <w:szCs w:val="20"/>
              </w:rPr>
              <w:t>F</w:t>
            </w:r>
            <w:r w:rsidRPr="00700F5C">
              <w:rPr>
                <w:color w:val="222222"/>
                <w:sz w:val="20"/>
                <w:szCs w:val="20"/>
                <w:shd w:val="clear" w:color="auto" w:fill="FFFFFF"/>
              </w:rPr>
              <w:t>ísica experimental</w:t>
            </w:r>
          </w:p>
        </w:tc>
      </w:tr>
      <w:tr w:rsidR="00627C41" w:rsidRPr="00700F5C" w:rsidTr="006176AA">
        <w:tc>
          <w:tcPr>
            <w:tcW w:w="2448" w:type="dxa"/>
            <w:shd w:val="clear" w:color="auto" w:fill="E6E6E6"/>
          </w:tcPr>
          <w:p w:rsidR="00627C41" w:rsidRPr="00700F5C" w:rsidRDefault="00627C41" w:rsidP="006176AA">
            <w:pPr>
              <w:jc w:val="center"/>
              <w:rPr>
                <w:sz w:val="20"/>
                <w:szCs w:val="20"/>
              </w:rPr>
            </w:pPr>
            <w:r w:rsidRPr="00700F5C">
              <w:rPr>
                <w:sz w:val="20"/>
                <w:szCs w:val="20"/>
              </w:rPr>
              <w:t>Objeto pedagógico</w:t>
            </w:r>
          </w:p>
        </w:tc>
        <w:tc>
          <w:tcPr>
            <w:tcW w:w="6074" w:type="dxa"/>
          </w:tcPr>
          <w:p w:rsidR="00627C41" w:rsidRPr="00700F5C" w:rsidRDefault="00627C41" w:rsidP="006176AA">
            <w:pPr>
              <w:jc w:val="center"/>
              <w:rPr>
                <w:sz w:val="20"/>
                <w:szCs w:val="20"/>
              </w:rPr>
            </w:pPr>
            <w:r w:rsidRPr="00700F5C">
              <w:rPr>
                <w:sz w:val="20"/>
                <w:szCs w:val="20"/>
              </w:rPr>
              <w:t>Laboratorio</w:t>
            </w:r>
          </w:p>
        </w:tc>
      </w:tr>
      <w:tr w:rsidR="00627C41" w:rsidRPr="00700F5C" w:rsidTr="006176AA">
        <w:tc>
          <w:tcPr>
            <w:tcW w:w="2448" w:type="dxa"/>
            <w:shd w:val="clear" w:color="auto" w:fill="E6E6E6"/>
          </w:tcPr>
          <w:p w:rsidR="00627C41" w:rsidRPr="00700F5C" w:rsidRDefault="00627C41" w:rsidP="006176AA">
            <w:pPr>
              <w:jc w:val="center"/>
              <w:rPr>
                <w:sz w:val="20"/>
                <w:szCs w:val="20"/>
              </w:rPr>
            </w:pPr>
            <w:r w:rsidRPr="00700F5C">
              <w:rPr>
                <w:sz w:val="20"/>
                <w:szCs w:val="20"/>
              </w:rPr>
              <w:t>Nivel educativo objetivo</w:t>
            </w:r>
          </w:p>
        </w:tc>
        <w:tc>
          <w:tcPr>
            <w:tcW w:w="6074" w:type="dxa"/>
          </w:tcPr>
          <w:p w:rsidR="00627C41" w:rsidRPr="00700F5C" w:rsidRDefault="00627C41" w:rsidP="006176AA">
            <w:pPr>
              <w:jc w:val="center"/>
              <w:rPr>
                <w:sz w:val="20"/>
                <w:szCs w:val="20"/>
              </w:rPr>
            </w:pPr>
            <w:r w:rsidRPr="00700F5C">
              <w:rPr>
                <w:sz w:val="20"/>
                <w:szCs w:val="20"/>
              </w:rPr>
              <w:t>Universitario</w:t>
            </w:r>
          </w:p>
        </w:tc>
      </w:tr>
    </w:tbl>
    <w:p w:rsidR="00627C41" w:rsidRPr="00700F5C" w:rsidRDefault="00627C41" w:rsidP="00D81DC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48"/>
        <w:gridCol w:w="1080"/>
        <w:gridCol w:w="1080"/>
        <w:gridCol w:w="1080"/>
        <w:gridCol w:w="1034"/>
      </w:tblGrid>
      <w:tr w:rsidR="00627C41" w:rsidRPr="00700F5C" w:rsidTr="006176AA">
        <w:tc>
          <w:tcPr>
            <w:tcW w:w="4248" w:type="dxa"/>
            <w:shd w:val="clear" w:color="auto" w:fill="E6E6E6"/>
            <w:vAlign w:val="center"/>
          </w:tcPr>
          <w:p w:rsidR="00627C41" w:rsidRPr="00700F5C" w:rsidRDefault="00627C41" w:rsidP="006176AA">
            <w:pPr>
              <w:jc w:val="both"/>
              <w:rPr>
                <w:b/>
                <w:sz w:val="20"/>
                <w:szCs w:val="20"/>
              </w:rPr>
            </w:pPr>
            <w:r w:rsidRPr="00700F5C">
              <w:rPr>
                <w:b/>
                <w:sz w:val="20"/>
                <w:szCs w:val="20"/>
              </w:rPr>
              <w:t>Pertinencia de Contenidos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Muy buena</w:t>
            </w:r>
          </w:p>
          <w:p w:rsidR="00627C41" w:rsidRPr="00700F5C" w:rsidRDefault="00627C41" w:rsidP="006176AA">
            <w:pPr>
              <w:jc w:val="center"/>
              <w:rPr>
                <w:sz w:val="20"/>
                <w:szCs w:val="20"/>
              </w:rPr>
            </w:pPr>
            <w:r w:rsidRPr="00700F5C">
              <w:rPr>
                <w:sz w:val="20"/>
                <w:szCs w:val="20"/>
              </w:rPr>
              <w:t>3 puntos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Buena</w:t>
            </w:r>
          </w:p>
          <w:p w:rsidR="00627C41" w:rsidRPr="00700F5C" w:rsidRDefault="00627C41" w:rsidP="006176AA">
            <w:pPr>
              <w:jc w:val="center"/>
              <w:rPr>
                <w:sz w:val="20"/>
                <w:szCs w:val="20"/>
              </w:rPr>
            </w:pPr>
            <w:r w:rsidRPr="00700F5C">
              <w:rPr>
                <w:sz w:val="20"/>
                <w:szCs w:val="20"/>
              </w:rPr>
              <w:t>2 puntos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Regular</w:t>
            </w:r>
          </w:p>
          <w:p w:rsidR="00627C41" w:rsidRPr="00700F5C" w:rsidRDefault="00627C41" w:rsidP="006176AA">
            <w:pPr>
              <w:jc w:val="center"/>
              <w:rPr>
                <w:sz w:val="20"/>
                <w:szCs w:val="20"/>
              </w:rPr>
            </w:pPr>
            <w:r w:rsidRPr="00700F5C">
              <w:rPr>
                <w:sz w:val="20"/>
                <w:szCs w:val="20"/>
              </w:rPr>
              <w:t>1 punto</w:t>
            </w:r>
          </w:p>
        </w:tc>
        <w:tc>
          <w:tcPr>
            <w:tcW w:w="1034" w:type="dxa"/>
            <w:shd w:val="clear" w:color="auto" w:fill="E6E6E6"/>
            <w:vAlign w:val="center"/>
          </w:tcPr>
          <w:p w:rsidR="00627C41" w:rsidRPr="00700F5C" w:rsidRDefault="00627C41" w:rsidP="006176AA">
            <w:pPr>
              <w:jc w:val="center"/>
              <w:rPr>
                <w:sz w:val="20"/>
                <w:szCs w:val="20"/>
              </w:rPr>
            </w:pPr>
            <w:r w:rsidRPr="00700F5C">
              <w:rPr>
                <w:sz w:val="20"/>
                <w:szCs w:val="20"/>
              </w:rPr>
              <w:t>Mala</w:t>
            </w:r>
          </w:p>
          <w:p w:rsidR="00627C41" w:rsidRPr="00700F5C" w:rsidRDefault="00627C41" w:rsidP="006176AA">
            <w:pPr>
              <w:jc w:val="center"/>
              <w:rPr>
                <w:sz w:val="20"/>
                <w:szCs w:val="20"/>
              </w:rPr>
            </w:pPr>
            <w:r w:rsidRPr="00700F5C">
              <w:rPr>
                <w:sz w:val="20"/>
                <w:szCs w:val="20"/>
              </w:rPr>
              <w:t>0 puntos</w:t>
            </w: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Presentación del tema a tratar</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1080" w:type="dxa"/>
          </w:tcPr>
          <w:p w:rsidR="00627C41" w:rsidRPr="00700F5C" w:rsidRDefault="00627C41" w:rsidP="006176AA">
            <w:pPr>
              <w:jc w:val="center"/>
              <w:rPr>
                <w:sz w:val="20"/>
                <w:szCs w:val="20"/>
              </w:rPr>
            </w:pPr>
          </w:p>
        </w:tc>
        <w:tc>
          <w:tcPr>
            <w:tcW w:w="1034" w:type="dxa"/>
          </w:tcPr>
          <w:p w:rsidR="00627C41" w:rsidRPr="00700F5C" w:rsidRDefault="00627C41" w:rsidP="006176AA">
            <w:pPr>
              <w:jc w:val="center"/>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Estructura lógica de los contenidos</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1080" w:type="dxa"/>
          </w:tcPr>
          <w:p w:rsidR="00627C41" w:rsidRPr="00700F5C" w:rsidRDefault="00627C41" w:rsidP="006176AA">
            <w:pPr>
              <w:jc w:val="center"/>
              <w:rPr>
                <w:sz w:val="20"/>
                <w:szCs w:val="20"/>
              </w:rPr>
            </w:pPr>
          </w:p>
        </w:tc>
        <w:tc>
          <w:tcPr>
            <w:tcW w:w="1034" w:type="dxa"/>
          </w:tcPr>
          <w:p w:rsidR="00627C41" w:rsidRPr="00700F5C" w:rsidRDefault="00627C41" w:rsidP="006176AA">
            <w:pPr>
              <w:jc w:val="center"/>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Explicación de temas tratados</w:t>
            </w:r>
          </w:p>
        </w:tc>
        <w:tc>
          <w:tcPr>
            <w:tcW w:w="1080" w:type="dxa"/>
          </w:tcPr>
          <w:p w:rsidR="00627C41" w:rsidRPr="00700F5C" w:rsidRDefault="00627C41" w:rsidP="006176AA">
            <w:pPr>
              <w:jc w:val="center"/>
              <w:rPr>
                <w:sz w:val="20"/>
                <w:szCs w:val="20"/>
              </w:rPr>
            </w:pPr>
            <w:r>
              <w:rPr>
                <w:sz w:val="20"/>
                <w:szCs w:val="20"/>
              </w:rPr>
              <w:t>X</w:t>
            </w:r>
          </w:p>
        </w:tc>
        <w:tc>
          <w:tcPr>
            <w:tcW w:w="1080" w:type="dxa"/>
          </w:tcPr>
          <w:p w:rsidR="00627C41" w:rsidRPr="00700F5C" w:rsidRDefault="00627C41" w:rsidP="006176AA">
            <w:pPr>
              <w:jc w:val="center"/>
              <w:rPr>
                <w:sz w:val="20"/>
                <w:szCs w:val="20"/>
              </w:rPr>
            </w:pPr>
          </w:p>
        </w:tc>
        <w:tc>
          <w:tcPr>
            <w:tcW w:w="1080" w:type="dxa"/>
          </w:tcPr>
          <w:p w:rsidR="00627C41" w:rsidRPr="00700F5C" w:rsidRDefault="00627C41" w:rsidP="006176AA">
            <w:pPr>
              <w:jc w:val="center"/>
              <w:rPr>
                <w:sz w:val="20"/>
                <w:szCs w:val="20"/>
              </w:rPr>
            </w:pPr>
          </w:p>
        </w:tc>
        <w:tc>
          <w:tcPr>
            <w:tcW w:w="1034" w:type="dxa"/>
          </w:tcPr>
          <w:p w:rsidR="00627C41" w:rsidRPr="00700F5C" w:rsidRDefault="00627C41" w:rsidP="006176AA">
            <w:pPr>
              <w:jc w:val="center"/>
              <w:rPr>
                <w:sz w:val="20"/>
                <w:szCs w:val="20"/>
              </w:rPr>
            </w:pPr>
          </w:p>
        </w:tc>
      </w:tr>
      <w:tr w:rsidR="00627C41" w:rsidRPr="00700F5C" w:rsidTr="006176AA">
        <w:tc>
          <w:tcPr>
            <w:tcW w:w="4248" w:type="dxa"/>
            <w:shd w:val="clear" w:color="auto" w:fill="E6E6E6"/>
          </w:tcPr>
          <w:p w:rsidR="00627C41" w:rsidRPr="00700F5C" w:rsidRDefault="00627C41" w:rsidP="006176AA">
            <w:pPr>
              <w:jc w:val="both"/>
              <w:rPr>
                <w:sz w:val="20"/>
                <w:szCs w:val="20"/>
              </w:rPr>
            </w:pPr>
          </w:p>
        </w:tc>
        <w:tc>
          <w:tcPr>
            <w:tcW w:w="1080" w:type="dxa"/>
            <w:shd w:val="clear" w:color="auto" w:fill="E6E6E6"/>
          </w:tcPr>
          <w:p w:rsidR="00627C41" w:rsidRPr="00700F5C" w:rsidRDefault="00627C41" w:rsidP="006176AA">
            <w:pPr>
              <w:jc w:val="center"/>
              <w:rPr>
                <w:sz w:val="20"/>
                <w:szCs w:val="20"/>
              </w:rPr>
            </w:pPr>
            <w:r w:rsidRPr="00700F5C">
              <w:rPr>
                <w:sz w:val="20"/>
                <w:szCs w:val="20"/>
              </w:rPr>
              <w:t>Sí</w:t>
            </w:r>
          </w:p>
          <w:p w:rsidR="00627C41" w:rsidRPr="00700F5C" w:rsidRDefault="00627C41" w:rsidP="006176AA">
            <w:pPr>
              <w:jc w:val="center"/>
              <w:rPr>
                <w:sz w:val="20"/>
                <w:szCs w:val="20"/>
              </w:rPr>
            </w:pPr>
            <w:r w:rsidRPr="00700F5C">
              <w:rPr>
                <w:sz w:val="20"/>
                <w:szCs w:val="20"/>
              </w:rPr>
              <w:t>3 puntos</w:t>
            </w:r>
          </w:p>
        </w:tc>
        <w:tc>
          <w:tcPr>
            <w:tcW w:w="1080" w:type="dxa"/>
            <w:shd w:val="clear" w:color="auto" w:fill="E6E6E6"/>
          </w:tcPr>
          <w:p w:rsidR="00627C41" w:rsidRPr="00700F5C" w:rsidRDefault="00627C41" w:rsidP="006176AA">
            <w:pPr>
              <w:jc w:val="center"/>
              <w:rPr>
                <w:sz w:val="20"/>
                <w:szCs w:val="20"/>
              </w:rPr>
            </w:pPr>
            <w:r w:rsidRPr="00700F5C">
              <w:rPr>
                <w:sz w:val="20"/>
                <w:szCs w:val="20"/>
              </w:rPr>
              <w:t>No</w:t>
            </w:r>
          </w:p>
          <w:p w:rsidR="00627C41" w:rsidRPr="00700F5C" w:rsidRDefault="00627C41" w:rsidP="006176AA">
            <w:pPr>
              <w:jc w:val="center"/>
              <w:rPr>
                <w:sz w:val="20"/>
                <w:szCs w:val="20"/>
              </w:rPr>
            </w:pPr>
            <w:r w:rsidRPr="00700F5C">
              <w:rPr>
                <w:sz w:val="20"/>
                <w:szCs w:val="20"/>
              </w:rPr>
              <w:t>1 punto</w:t>
            </w:r>
          </w:p>
        </w:tc>
        <w:tc>
          <w:tcPr>
            <w:tcW w:w="2114" w:type="dxa"/>
            <w:gridSpan w:val="2"/>
            <w:vMerge w:val="restart"/>
            <w:tcBorders>
              <w:right w:val="nil"/>
            </w:tcBorders>
            <w:shd w:val="clear" w:color="auto" w:fill="E6E6E6"/>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Presencia de tabla de contenidos</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Uso de ejemplos prácticos y de aplicación</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Presenta ejercicios de diagnóstico y evaluación</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Se presentan recursos audiovisuales</w:t>
            </w:r>
          </w:p>
        </w:tc>
        <w:tc>
          <w:tcPr>
            <w:tcW w:w="1080" w:type="dxa"/>
          </w:tcPr>
          <w:p w:rsidR="00627C41" w:rsidRPr="00700F5C" w:rsidRDefault="00627C41" w:rsidP="006176AA">
            <w:pPr>
              <w:jc w:val="center"/>
              <w:rPr>
                <w:sz w:val="20"/>
                <w:szCs w:val="20"/>
              </w:rPr>
            </w:pPr>
          </w:p>
        </w:tc>
        <w:tc>
          <w:tcPr>
            <w:tcW w:w="1080" w:type="dxa"/>
          </w:tcPr>
          <w:p w:rsidR="00627C41" w:rsidRPr="00700F5C" w:rsidRDefault="00627C41" w:rsidP="006176AA">
            <w:pPr>
              <w:jc w:val="center"/>
              <w:rPr>
                <w:sz w:val="20"/>
                <w:szCs w:val="20"/>
              </w:rPr>
            </w:pPr>
            <w:r w:rsidRPr="00700F5C">
              <w:rPr>
                <w:sz w:val="20"/>
                <w:szCs w:val="20"/>
              </w:rPr>
              <w:t>X</w:t>
            </w: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Permite la participación activa durante el aprendizaje mediante actividades interactivas</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Es posible indexar el OA dentro de un repositorio, o en su defecto, un motor de búsqueda</w:t>
            </w:r>
          </w:p>
        </w:tc>
        <w:tc>
          <w:tcPr>
            <w:tcW w:w="1080" w:type="dxa"/>
          </w:tcPr>
          <w:p w:rsidR="00627C41" w:rsidRPr="00700F5C" w:rsidRDefault="00627C41" w:rsidP="006176AA">
            <w:pPr>
              <w:jc w:val="center"/>
              <w:rPr>
                <w:sz w:val="20"/>
                <w:szCs w:val="20"/>
              </w:rPr>
            </w:pPr>
            <w:r>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El OA presenta un metadato con formato estándar</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Los contenidos se encuentran actualizados</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Se indica el autor de los contenidos</w:t>
            </w:r>
          </w:p>
        </w:tc>
        <w:tc>
          <w:tcPr>
            <w:tcW w:w="1080" w:type="dxa"/>
          </w:tcPr>
          <w:p w:rsidR="00627C41" w:rsidRPr="00700F5C" w:rsidRDefault="00627C41" w:rsidP="006176AA">
            <w:pPr>
              <w:jc w:val="center"/>
              <w:rPr>
                <w:sz w:val="20"/>
                <w:szCs w:val="20"/>
              </w:rPr>
            </w:pPr>
            <w:r w:rsidRPr="00700F5C">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El autor se encuentra capacitado dentro del tema tratado</w:t>
            </w:r>
          </w:p>
        </w:tc>
        <w:tc>
          <w:tcPr>
            <w:tcW w:w="1080" w:type="dxa"/>
          </w:tcPr>
          <w:p w:rsidR="00627C41" w:rsidRPr="00700F5C" w:rsidRDefault="00627C41" w:rsidP="006176AA">
            <w:pPr>
              <w:jc w:val="center"/>
              <w:rPr>
                <w:sz w:val="20"/>
                <w:szCs w:val="20"/>
              </w:rPr>
            </w:pPr>
          </w:p>
        </w:tc>
        <w:tc>
          <w:tcPr>
            <w:tcW w:w="1080" w:type="dxa"/>
          </w:tcPr>
          <w:p w:rsidR="00627C41" w:rsidRPr="00700F5C" w:rsidRDefault="00627C41" w:rsidP="006176AA">
            <w:pPr>
              <w:jc w:val="center"/>
              <w:rPr>
                <w:sz w:val="20"/>
                <w:szCs w:val="20"/>
              </w:rPr>
            </w:pPr>
            <w:r w:rsidRPr="00700F5C">
              <w:rPr>
                <w:sz w:val="20"/>
                <w:szCs w:val="20"/>
              </w:rPr>
              <w:t>X</w:t>
            </w: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both"/>
              <w:rPr>
                <w:sz w:val="20"/>
                <w:szCs w:val="20"/>
              </w:rPr>
            </w:pPr>
            <w:r w:rsidRPr="00700F5C">
              <w:rPr>
                <w:sz w:val="20"/>
                <w:szCs w:val="20"/>
              </w:rPr>
              <w:t>Las fuentes de información son verificables</w:t>
            </w:r>
          </w:p>
        </w:tc>
        <w:tc>
          <w:tcPr>
            <w:tcW w:w="1080" w:type="dxa"/>
          </w:tcPr>
          <w:p w:rsidR="00627C41" w:rsidRPr="00700F5C" w:rsidRDefault="00627C41" w:rsidP="006176AA">
            <w:pPr>
              <w:jc w:val="center"/>
              <w:rPr>
                <w:sz w:val="20"/>
                <w:szCs w:val="20"/>
              </w:rPr>
            </w:pPr>
            <w:r>
              <w:rPr>
                <w:sz w:val="20"/>
                <w:szCs w:val="20"/>
              </w:rPr>
              <w:t>X</w:t>
            </w:r>
          </w:p>
        </w:tc>
        <w:tc>
          <w:tcPr>
            <w:tcW w:w="1080" w:type="dxa"/>
          </w:tcPr>
          <w:p w:rsidR="00627C41" w:rsidRPr="00700F5C" w:rsidRDefault="00627C41" w:rsidP="006176AA">
            <w:pPr>
              <w:jc w:val="center"/>
              <w:rPr>
                <w:sz w:val="20"/>
                <w:szCs w:val="20"/>
              </w:rPr>
            </w:pPr>
          </w:p>
        </w:tc>
        <w:tc>
          <w:tcPr>
            <w:tcW w:w="2114" w:type="dxa"/>
            <w:gridSpan w:val="2"/>
            <w:vMerge/>
            <w:tcBorders>
              <w:right w:val="nil"/>
            </w:tcBorders>
          </w:tcPr>
          <w:p w:rsidR="00627C41" w:rsidRPr="00700F5C" w:rsidRDefault="00627C41" w:rsidP="006176AA">
            <w:pPr>
              <w:jc w:val="both"/>
              <w:rPr>
                <w:sz w:val="20"/>
                <w:szCs w:val="20"/>
              </w:rPr>
            </w:pPr>
          </w:p>
        </w:tc>
      </w:tr>
      <w:tr w:rsidR="00627C41" w:rsidRPr="00700F5C" w:rsidTr="006176AA">
        <w:tc>
          <w:tcPr>
            <w:tcW w:w="4248" w:type="dxa"/>
          </w:tcPr>
          <w:p w:rsidR="00627C41" w:rsidRPr="00700F5C" w:rsidRDefault="00627C41" w:rsidP="006176AA">
            <w:pPr>
              <w:jc w:val="right"/>
              <w:rPr>
                <w:b/>
                <w:sz w:val="20"/>
                <w:szCs w:val="20"/>
              </w:rPr>
            </w:pPr>
            <w:r w:rsidRPr="00700F5C">
              <w:rPr>
                <w:b/>
                <w:sz w:val="20"/>
                <w:szCs w:val="20"/>
              </w:rPr>
              <w:t>Puntaje Total:</w:t>
            </w:r>
          </w:p>
        </w:tc>
        <w:tc>
          <w:tcPr>
            <w:tcW w:w="1080" w:type="dxa"/>
          </w:tcPr>
          <w:p w:rsidR="00627C41" w:rsidRPr="00700F5C" w:rsidRDefault="00627C41" w:rsidP="006176AA">
            <w:pPr>
              <w:jc w:val="center"/>
              <w:rPr>
                <w:sz w:val="20"/>
                <w:szCs w:val="20"/>
              </w:rPr>
            </w:pPr>
            <w:r w:rsidRPr="00700F5C">
              <w:rPr>
                <w:sz w:val="20"/>
                <w:szCs w:val="20"/>
              </w:rPr>
              <w:t>3</w:t>
            </w:r>
            <w:r>
              <w:rPr>
                <w:sz w:val="20"/>
                <w:szCs w:val="20"/>
              </w:rPr>
              <w:t>6</w:t>
            </w:r>
          </w:p>
        </w:tc>
        <w:tc>
          <w:tcPr>
            <w:tcW w:w="3194" w:type="dxa"/>
            <w:gridSpan w:val="3"/>
            <w:shd w:val="clear" w:color="auto" w:fill="E6E6E6"/>
          </w:tcPr>
          <w:p w:rsidR="00627C41" w:rsidRPr="00700F5C" w:rsidRDefault="00627C41" w:rsidP="006176AA">
            <w:pPr>
              <w:jc w:val="center"/>
              <w:rPr>
                <w:sz w:val="20"/>
                <w:szCs w:val="20"/>
              </w:rPr>
            </w:pPr>
            <w:r w:rsidRPr="00700F5C">
              <w:rPr>
                <w:sz w:val="20"/>
                <w:szCs w:val="20"/>
              </w:rPr>
              <w:t>Puntaje mínimo para considerar el OA como aceptable: 25</w:t>
            </w:r>
          </w:p>
        </w:tc>
      </w:tr>
    </w:tbl>
    <w:p w:rsidR="00627C41" w:rsidRPr="00700F5C" w:rsidRDefault="00627C41" w:rsidP="00D81DC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48"/>
        <w:gridCol w:w="1080"/>
        <w:gridCol w:w="1080"/>
        <w:gridCol w:w="1080"/>
        <w:gridCol w:w="1034"/>
      </w:tblGrid>
      <w:tr w:rsidR="00627C41" w:rsidRPr="00700F5C" w:rsidTr="006176AA">
        <w:tc>
          <w:tcPr>
            <w:tcW w:w="4248" w:type="dxa"/>
            <w:shd w:val="clear" w:color="auto" w:fill="E6E6E6"/>
            <w:vAlign w:val="center"/>
          </w:tcPr>
          <w:p w:rsidR="00627C41" w:rsidRPr="00700F5C" w:rsidRDefault="00627C41" w:rsidP="006176AA">
            <w:pPr>
              <w:jc w:val="both"/>
              <w:rPr>
                <w:b/>
                <w:sz w:val="20"/>
                <w:szCs w:val="20"/>
              </w:rPr>
            </w:pPr>
            <w:r w:rsidRPr="00700F5C">
              <w:rPr>
                <w:b/>
                <w:sz w:val="20"/>
                <w:szCs w:val="20"/>
              </w:rPr>
              <w:t>Diseño Estético</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Muy buena</w:t>
            </w:r>
          </w:p>
          <w:p w:rsidR="00627C41" w:rsidRPr="00700F5C" w:rsidRDefault="00627C41" w:rsidP="006176AA">
            <w:pPr>
              <w:jc w:val="center"/>
              <w:rPr>
                <w:sz w:val="20"/>
                <w:szCs w:val="20"/>
              </w:rPr>
            </w:pPr>
            <w:r w:rsidRPr="00700F5C">
              <w:rPr>
                <w:sz w:val="20"/>
                <w:szCs w:val="20"/>
              </w:rPr>
              <w:t>3 puntos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Buena</w:t>
            </w:r>
          </w:p>
          <w:p w:rsidR="00627C41" w:rsidRPr="00700F5C" w:rsidRDefault="00627C41" w:rsidP="006176AA">
            <w:pPr>
              <w:jc w:val="center"/>
              <w:rPr>
                <w:sz w:val="20"/>
                <w:szCs w:val="20"/>
              </w:rPr>
            </w:pPr>
            <w:r w:rsidRPr="00700F5C">
              <w:rPr>
                <w:sz w:val="20"/>
                <w:szCs w:val="20"/>
              </w:rPr>
              <w:t>2 puntos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Regular</w:t>
            </w:r>
          </w:p>
          <w:p w:rsidR="00627C41" w:rsidRPr="00700F5C" w:rsidRDefault="00627C41" w:rsidP="006176AA">
            <w:pPr>
              <w:jc w:val="center"/>
              <w:rPr>
                <w:sz w:val="20"/>
                <w:szCs w:val="20"/>
              </w:rPr>
            </w:pPr>
            <w:r w:rsidRPr="00700F5C">
              <w:rPr>
                <w:sz w:val="20"/>
                <w:szCs w:val="20"/>
              </w:rPr>
              <w:t>1 punto</w:t>
            </w:r>
          </w:p>
        </w:tc>
        <w:tc>
          <w:tcPr>
            <w:tcW w:w="1034" w:type="dxa"/>
            <w:shd w:val="clear" w:color="auto" w:fill="E6E6E6"/>
            <w:vAlign w:val="center"/>
          </w:tcPr>
          <w:p w:rsidR="00627C41" w:rsidRPr="00700F5C" w:rsidRDefault="00627C41" w:rsidP="006176AA">
            <w:pPr>
              <w:jc w:val="center"/>
              <w:rPr>
                <w:sz w:val="20"/>
                <w:szCs w:val="20"/>
              </w:rPr>
            </w:pPr>
            <w:r w:rsidRPr="00700F5C">
              <w:rPr>
                <w:sz w:val="20"/>
                <w:szCs w:val="20"/>
              </w:rPr>
              <w:t>Mala</w:t>
            </w:r>
          </w:p>
          <w:p w:rsidR="00627C41" w:rsidRPr="00700F5C" w:rsidRDefault="00627C41" w:rsidP="006176AA">
            <w:pPr>
              <w:jc w:val="center"/>
              <w:rPr>
                <w:sz w:val="20"/>
                <w:szCs w:val="20"/>
              </w:rPr>
            </w:pPr>
            <w:r w:rsidRPr="00700F5C">
              <w:rPr>
                <w:sz w:val="20"/>
                <w:szCs w:val="20"/>
              </w:rPr>
              <w:t>0 puntos</w:t>
            </w: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Tamaño de los recursos visuales respecto al formato del OA</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r>
              <w:rPr>
                <w:sz w:val="20"/>
                <w:szCs w:val="20"/>
              </w:rPr>
              <w:t>X</w:t>
            </w:r>
          </w:p>
        </w:tc>
        <w:tc>
          <w:tcPr>
            <w:tcW w:w="1080" w:type="dxa"/>
            <w:vAlign w:val="center"/>
          </w:tcPr>
          <w:p w:rsidR="00627C41" w:rsidRPr="00700F5C" w:rsidRDefault="00627C41" w:rsidP="006176AA">
            <w:pPr>
              <w:jc w:val="center"/>
              <w:rPr>
                <w:sz w:val="20"/>
                <w:szCs w:val="20"/>
              </w:rPr>
            </w:pPr>
          </w:p>
        </w:tc>
        <w:tc>
          <w:tcPr>
            <w:tcW w:w="103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Pertinencia de los recursos audiovisuales respecto al contenido textual</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r>
              <w:rPr>
                <w:sz w:val="20"/>
                <w:szCs w:val="20"/>
              </w:rPr>
              <w:t>X</w:t>
            </w:r>
          </w:p>
        </w:tc>
        <w:tc>
          <w:tcPr>
            <w:tcW w:w="1080" w:type="dxa"/>
            <w:vAlign w:val="center"/>
          </w:tcPr>
          <w:p w:rsidR="00627C41" w:rsidRPr="00700F5C" w:rsidRDefault="00627C41" w:rsidP="006176AA">
            <w:pPr>
              <w:jc w:val="center"/>
              <w:rPr>
                <w:sz w:val="20"/>
                <w:szCs w:val="20"/>
              </w:rPr>
            </w:pPr>
          </w:p>
        </w:tc>
        <w:tc>
          <w:tcPr>
            <w:tcW w:w="103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Visibilidad del texto</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p>
        </w:tc>
        <w:tc>
          <w:tcPr>
            <w:tcW w:w="103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Rapidez para cargar recursos audiovisuales</w:t>
            </w:r>
          </w:p>
        </w:tc>
        <w:tc>
          <w:tcPr>
            <w:tcW w:w="1080" w:type="dxa"/>
            <w:vAlign w:val="center"/>
          </w:tcPr>
          <w:p w:rsidR="00627C41" w:rsidRPr="00700F5C" w:rsidRDefault="00627C41" w:rsidP="006176AA">
            <w:pPr>
              <w:jc w:val="center"/>
              <w:rPr>
                <w:sz w:val="20"/>
                <w:szCs w:val="20"/>
              </w:rPr>
            </w:pPr>
            <w:r>
              <w:rPr>
                <w:sz w:val="20"/>
                <w:szCs w:val="20"/>
              </w:rPr>
              <w:t>X</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p>
        </w:tc>
        <w:tc>
          <w:tcPr>
            <w:tcW w:w="103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Compatibilidad con distintos navegadores</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p>
        </w:tc>
        <w:tc>
          <w:tcPr>
            <w:tcW w:w="1034" w:type="dxa"/>
            <w:vAlign w:val="center"/>
          </w:tcPr>
          <w:p w:rsidR="00627C41" w:rsidRPr="00700F5C" w:rsidRDefault="00627C41" w:rsidP="006176AA">
            <w:pPr>
              <w:jc w:val="center"/>
              <w:rPr>
                <w:sz w:val="20"/>
                <w:szCs w:val="20"/>
              </w:rPr>
            </w:pPr>
          </w:p>
        </w:tc>
      </w:tr>
      <w:tr w:rsidR="00627C41" w:rsidRPr="00700F5C" w:rsidTr="006176AA">
        <w:tc>
          <w:tcPr>
            <w:tcW w:w="4248" w:type="dxa"/>
            <w:shd w:val="clear" w:color="auto" w:fill="E6E6E6"/>
            <w:vAlign w:val="center"/>
          </w:tcPr>
          <w:p w:rsidR="00627C41" w:rsidRPr="00700F5C" w:rsidRDefault="00627C41" w:rsidP="006176AA">
            <w:pPr>
              <w:jc w:val="both"/>
              <w:rPr>
                <w:sz w:val="20"/>
                <w:szCs w:val="20"/>
              </w:rPr>
            </w:pP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Sí</w:t>
            </w:r>
          </w:p>
          <w:p w:rsidR="00627C41" w:rsidRPr="00700F5C" w:rsidRDefault="00627C41" w:rsidP="006176AA">
            <w:pPr>
              <w:jc w:val="center"/>
              <w:rPr>
                <w:sz w:val="20"/>
                <w:szCs w:val="20"/>
              </w:rPr>
            </w:pPr>
            <w:r w:rsidRPr="00700F5C">
              <w:rPr>
                <w:sz w:val="20"/>
                <w:szCs w:val="20"/>
              </w:rPr>
              <w:t>3 puntos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No</w:t>
            </w:r>
          </w:p>
          <w:p w:rsidR="00627C41" w:rsidRPr="00700F5C" w:rsidRDefault="00627C41" w:rsidP="006176AA">
            <w:pPr>
              <w:jc w:val="center"/>
              <w:rPr>
                <w:sz w:val="20"/>
                <w:szCs w:val="20"/>
              </w:rPr>
            </w:pPr>
            <w:r w:rsidRPr="00700F5C">
              <w:rPr>
                <w:sz w:val="20"/>
                <w:szCs w:val="20"/>
              </w:rPr>
              <w:t>1 punto</w:t>
            </w:r>
          </w:p>
        </w:tc>
        <w:tc>
          <w:tcPr>
            <w:tcW w:w="2114" w:type="dxa"/>
            <w:gridSpan w:val="2"/>
            <w:vMerge w:val="restart"/>
            <w:shd w:val="clear" w:color="auto" w:fill="E6E6E6"/>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Utilización de colores para enfatizar contenidos</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gridSpan w:val="2"/>
            <w:vMerge/>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Manejo de formatos uniformes dentro del OA</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gridSpan w:val="2"/>
            <w:vMerge/>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Simetría en la distribución de contenidos y recursos</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r>
              <w:rPr>
                <w:sz w:val="20"/>
                <w:szCs w:val="20"/>
              </w:rPr>
              <w:t>X</w:t>
            </w:r>
          </w:p>
        </w:tc>
        <w:tc>
          <w:tcPr>
            <w:tcW w:w="2114" w:type="dxa"/>
            <w:gridSpan w:val="2"/>
            <w:vMerge/>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Los recursos visuales aportan un valor agregado al texto</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gridSpan w:val="2"/>
            <w:vMerge/>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right"/>
              <w:rPr>
                <w:b/>
                <w:sz w:val="20"/>
                <w:szCs w:val="20"/>
              </w:rPr>
            </w:pPr>
            <w:r w:rsidRPr="00700F5C">
              <w:rPr>
                <w:b/>
                <w:sz w:val="20"/>
                <w:szCs w:val="20"/>
              </w:rPr>
              <w:t>Puntaje Total:</w:t>
            </w:r>
          </w:p>
        </w:tc>
        <w:tc>
          <w:tcPr>
            <w:tcW w:w="1080" w:type="dxa"/>
            <w:vAlign w:val="center"/>
          </w:tcPr>
          <w:p w:rsidR="00627C41" w:rsidRPr="00700F5C" w:rsidRDefault="00627C41" w:rsidP="006176AA">
            <w:pPr>
              <w:jc w:val="center"/>
              <w:rPr>
                <w:sz w:val="20"/>
                <w:szCs w:val="20"/>
              </w:rPr>
            </w:pPr>
            <w:r w:rsidRPr="00700F5C">
              <w:rPr>
                <w:sz w:val="20"/>
                <w:szCs w:val="20"/>
              </w:rPr>
              <w:t>2</w:t>
            </w:r>
            <w:r>
              <w:rPr>
                <w:sz w:val="20"/>
                <w:szCs w:val="20"/>
              </w:rPr>
              <w:t>4</w:t>
            </w:r>
          </w:p>
        </w:tc>
        <w:tc>
          <w:tcPr>
            <w:tcW w:w="3194" w:type="dxa"/>
            <w:gridSpan w:val="3"/>
            <w:shd w:val="clear" w:color="auto" w:fill="E6E6E6"/>
            <w:vAlign w:val="center"/>
          </w:tcPr>
          <w:p w:rsidR="00627C41" w:rsidRPr="00700F5C" w:rsidRDefault="00627C41" w:rsidP="006176AA">
            <w:pPr>
              <w:jc w:val="center"/>
              <w:rPr>
                <w:sz w:val="20"/>
                <w:szCs w:val="20"/>
              </w:rPr>
            </w:pPr>
            <w:r w:rsidRPr="00700F5C">
              <w:rPr>
                <w:sz w:val="20"/>
                <w:szCs w:val="20"/>
              </w:rPr>
              <w:t xml:space="preserve">Puntaje mínimo para considerar el OA como aceptable: </w:t>
            </w:r>
          </w:p>
        </w:tc>
      </w:tr>
    </w:tbl>
    <w:p w:rsidR="00627C41" w:rsidRPr="00700F5C" w:rsidRDefault="00627C41" w:rsidP="00D81DC3">
      <w:pPr>
        <w:jc w:val="both"/>
      </w:pPr>
    </w:p>
    <w:p w:rsidR="00627C41" w:rsidRPr="00700F5C" w:rsidRDefault="00627C41" w:rsidP="00D81DC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48"/>
        <w:gridCol w:w="1080"/>
        <w:gridCol w:w="1080"/>
        <w:gridCol w:w="2114"/>
      </w:tblGrid>
      <w:tr w:rsidR="00627C41" w:rsidRPr="00700F5C" w:rsidTr="006176AA">
        <w:tc>
          <w:tcPr>
            <w:tcW w:w="4248" w:type="dxa"/>
            <w:shd w:val="clear" w:color="auto" w:fill="E6E6E6"/>
            <w:vAlign w:val="center"/>
          </w:tcPr>
          <w:p w:rsidR="00627C41" w:rsidRPr="00700F5C" w:rsidRDefault="00627C41" w:rsidP="006176AA">
            <w:pPr>
              <w:jc w:val="both"/>
              <w:rPr>
                <w:b/>
                <w:sz w:val="20"/>
                <w:szCs w:val="20"/>
              </w:rPr>
            </w:pPr>
            <w:r w:rsidRPr="00700F5C">
              <w:rPr>
                <w:b/>
                <w:sz w:val="20"/>
                <w:szCs w:val="20"/>
              </w:rPr>
              <w:t>Diseño Instruccional</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Sí</w:t>
            </w:r>
          </w:p>
          <w:p w:rsidR="00627C41" w:rsidRPr="00700F5C" w:rsidRDefault="00627C41" w:rsidP="006176AA">
            <w:pPr>
              <w:jc w:val="center"/>
              <w:rPr>
                <w:sz w:val="20"/>
                <w:szCs w:val="20"/>
              </w:rPr>
            </w:pPr>
            <w:r w:rsidRPr="00700F5C">
              <w:rPr>
                <w:sz w:val="20"/>
                <w:szCs w:val="20"/>
              </w:rPr>
              <w:t>3 puntos</w:t>
            </w:r>
          </w:p>
        </w:tc>
        <w:tc>
          <w:tcPr>
            <w:tcW w:w="1080" w:type="dxa"/>
            <w:shd w:val="clear" w:color="auto" w:fill="E6E6E6"/>
            <w:vAlign w:val="center"/>
          </w:tcPr>
          <w:p w:rsidR="00627C41" w:rsidRPr="00700F5C" w:rsidRDefault="00627C41" w:rsidP="006176AA">
            <w:pPr>
              <w:jc w:val="center"/>
              <w:rPr>
                <w:sz w:val="20"/>
                <w:szCs w:val="20"/>
              </w:rPr>
            </w:pPr>
            <w:r w:rsidRPr="00700F5C">
              <w:rPr>
                <w:sz w:val="20"/>
                <w:szCs w:val="20"/>
              </w:rPr>
              <w:t>No</w:t>
            </w:r>
          </w:p>
          <w:p w:rsidR="00627C41" w:rsidRPr="00700F5C" w:rsidRDefault="00627C41" w:rsidP="006176AA">
            <w:pPr>
              <w:jc w:val="center"/>
              <w:rPr>
                <w:sz w:val="20"/>
                <w:szCs w:val="20"/>
              </w:rPr>
            </w:pPr>
            <w:r w:rsidRPr="00700F5C">
              <w:rPr>
                <w:sz w:val="20"/>
                <w:szCs w:val="20"/>
              </w:rPr>
              <w:t>1 punto</w:t>
            </w:r>
          </w:p>
        </w:tc>
        <w:tc>
          <w:tcPr>
            <w:tcW w:w="2114" w:type="dxa"/>
            <w:shd w:val="clear" w:color="auto" w:fill="E6E6E6"/>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Se impulsa el desarrollo de habilidades y competencias por parte del estudiante</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El desarrollo de los temas dentro del OA es adecuado al nivel educativo propuesto</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Se permite que el estudiante desarrolle sus propias conclusiones, bajo sus criterios y razonamientos</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Las actividades de práctica y evaluación propuestas para el tema tratado son acordes al nivel educativo</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Se permite desarrollar líneas de conocimiento entre distintos OA que permitan el enriquecimiento del aprendizaje</w:t>
            </w:r>
          </w:p>
        </w:tc>
        <w:tc>
          <w:tcPr>
            <w:tcW w:w="1080" w:type="dxa"/>
            <w:vAlign w:val="center"/>
          </w:tcPr>
          <w:p w:rsidR="00627C41" w:rsidRPr="00700F5C" w:rsidRDefault="00627C41" w:rsidP="006176AA">
            <w:pPr>
              <w:jc w:val="center"/>
              <w:rPr>
                <w:sz w:val="20"/>
                <w:szCs w:val="20"/>
              </w:rPr>
            </w:pP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El diseño de contenidos cubre de manera concreta el tema tratado en el nivel propuesto</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both"/>
              <w:rPr>
                <w:sz w:val="20"/>
                <w:szCs w:val="20"/>
              </w:rPr>
            </w:pPr>
            <w:r w:rsidRPr="00700F5C">
              <w:rPr>
                <w:sz w:val="20"/>
                <w:szCs w:val="20"/>
              </w:rPr>
              <w:t>Se fomenta el trabajo por parte de los estudiantes (individual y/o colaborativo)</w:t>
            </w:r>
          </w:p>
        </w:tc>
        <w:tc>
          <w:tcPr>
            <w:tcW w:w="1080" w:type="dxa"/>
            <w:vAlign w:val="center"/>
          </w:tcPr>
          <w:p w:rsidR="00627C41" w:rsidRPr="00700F5C" w:rsidRDefault="00627C41" w:rsidP="006176AA">
            <w:pPr>
              <w:jc w:val="center"/>
              <w:rPr>
                <w:sz w:val="20"/>
                <w:szCs w:val="20"/>
              </w:rPr>
            </w:pPr>
            <w:r w:rsidRPr="00700F5C">
              <w:rPr>
                <w:sz w:val="20"/>
                <w:szCs w:val="20"/>
              </w:rPr>
              <w:t>X</w:t>
            </w:r>
          </w:p>
        </w:tc>
        <w:tc>
          <w:tcPr>
            <w:tcW w:w="1080" w:type="dxa"/>
            <w:vAlign w:val="center"/>
          </w:tcPr>
          <w:p w:rsidR="00627C41" w:rsidRPr="00700F5C" w:rsidRDefault="00627C41" w:rsidP="006176AA">
            <w:pPr>
              <w:jc w:val="center"/>
              <w:rPr>
                <w:sz w:val="20"/>
                <w:szCs w:val="20"/>
              </w:rPr>
            </w:pPr>
          </w:p>
        </w:tc>
        <w:tc>
          <w:tcPr>
            <w:tcW w:w="2114" w:type="dxa"/>
            <w:vAlign w:val="center"/>
          </w:tcPr>
          <w:p w:rsidR="00627C41" w:rsidRPr="00700F5C" w:rsidRDefault="00627C41" w:rsidP="006176AA">
            <w:pPr>
              <w:jc w:val="center"/>
              <w:rPr>
                <w:sz w:val="20"/>
                <w:szCs w:val="20"/>
              </w:rPr>
            </w:pPr>
          </w:p>
        </w:tc>
      </w:tr>
      <w:tr w:rsidR="00627C41" w:rsidRPr="00700F5C" w:rsidTr="006176AA">
        <w:tc>
          <w:tcPr>
            <w:tcW w:w="4248" w:type="dxa"/>
            <w:vAlign w:val="center"/>
          </w:tcPr>
          <w:p w:rsidR="00627C41" w:rsidRPr="00700F5C" w:rsidRDefault="00627C41" w:rsidP="006176AA">
            <w:pPr>
              <w:jc w:val="right"/>
              <w:rPr>
                <w:b/>
                <w:sz w:val="20"/>
                <w:szCs w:val="20"/>
              </w:rPr>
            </w:pPr>
            <w:r w:rsidRPr="00700F5C">
              <w:rPr>
                <w:b/>
                <w:sz w:val="20"/>
                <w:szCs w:val="20"/>
              </w:rPr>
              <w:t>Puntaje Total:</w:t>
            </w:r>
          </w:p>
        </w:tc>
        <w:tc>
          <w:tcPr>
            <w:tcW w:w="1080" w:type="dxa"/>
            <w:vAlign w:val="center"/>
          </w:tcPr>
          <w:p w:rsidR="00627C41" w:rsidRPr="00700F5C" w:rsidRDefault="00627C41" w:rsidP="006176AA">
            <w:pPr>
              <w:jc w:val="center"/>
              <w:rPr>
                <w:sz w:val="20"/>
                <w:szCs w:val="20"/>
              </w:rPr>
            </w:pPr>
            <w:r w:rsidRPr="00700F5C">
              <w:rPr>
                <w:sz w:val="20"/>
                <w:szCs w:val="20"/>
              </w:rPr>
              <w:t>19</w:t>
            </w:r>
          </w:p>
        </w:tc>
        <w:tc>
          <w:tcPr>
            <w:tcW w:w="3194" w:type="dxa"/>
            <w:gridSpan w:val="2"/>
            <w:shd w:val="clear" w:color="auto" w:fill="E6E6E6"/>
            <w:vAlign w:val="center"/>
          </w:tcPr>
          <w:p w:rsidR="00627C41" w:rsidRPr="00700F5C" w:rsidRDefault="00627C41" w:rsidP="006176AA">
            <w:pPr>
              <w:jc w:val="center"/>
              <w:rPr>
                <w:sz w:val="20"/>
                <w:szCs w:val="20"/>
              </w:rPr>
            </w:pPr>
            <w:r w:rsidRPr="00700F5C">
              <w:rPr>
                <w:sz w:val="20"/>
                <w:szCs w:val="20"/>
              </w:rPr>
              <w:t>Puntaje mínimo para considerar el OA como aceptable: 13</w:t>
            </w:r>
          </w:p>
        </w:tc>
      </w:tr>
    </w:tbl>
    <w:p w:rsidR="00627C41" w:rsidRPr="00700F5C" w:rsidRDefault="00627C41" w:rsidP="00D81DC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900"/>
        <w:gridCol w:w="1620"/>
        <w:gridCol w:w="1394"/>
      </w:tblGrid>
      <w:tr w:rsidR="00627C41" w:rsidRPr="00700F5C" w:rsidTr="006176AA">
        <w:tc>
          <w:tcPr>
            <w:tcW w:w="5508" w:type="dxa"/>
            <w:gridSpan w:val="2"/>
            <w:vMerge w:val="restart"/>
            <w:shd w:val="clear" w:color="auto" w:fill="E6E6E6"/>
            <w:vAlign w:val="center"/>
          </w:tcPr>
          <w:p w:rsidR="00627C41" w:rsidRPr="00700F5C" w:rsidRDefault="00627C41" w:rsidP="006176AA">
            <w:pPr>
              <w:jc w:val="both"/>
              <w:rPr>
                <w:b/>
                <w:sz w:val="20"/>
                <w:szCs w:val="20"/>
              </w:rPr>
            </w:pPr>
            <w:r w:rsidRPr="00700F5C">
              <w:rPr>
                <w:b/>
                <w:sz w:val="20"/>
                <w:szCs w:val="20"/>
              </w:rPr>
              <w:t>Nivel de Calidad alcanzado por el OA</w:t>
            </w:r>
          </w:p>
        </w:tc>
        <w:tc>
          <w:tcPr>
            <w:tcW w:w="3014" w:type="dxa"/>
            <w:gridSpan w:val="2"/>
            <w:shd w:val="clear" w:color="auto" w:fill="E6E6E6"/>
            <w:vAlign w:val="center"/>
          </w:tcPr>
          <w:p w:rsidR="00627C41" w:rsidRPr="00700F5C" w:rsidRDefault="00627C41" w:rsidP="006176AA">
            <w:pPr>
              <w:jc w:val="center"/>
              <w:rPr>
                <w:sz w:val="20"/>
                <w:szCs w:val="20"/>
              </w:rPr>
            </w:pPr>
            <w:r w:rsidRPr="00700F5C">
              <w:rPr>
                <w:sz w:val="20"/>
                <w:szCs w:val="20"/>
              </w:rPr>
              <w:t>Rangos para la Determinación de Calidad</w:t>
            </w:r>
          </w:p>
        </w:tc>
      </w:tr>
      <w:tr w:rsidR="00627C41" w:rsidRPr="00700F5C" w:rsidTr="006176AA">
        <w:trPr>
          <w:trHeight w:val="240"/>
        </w:trPr>
        <w:tc>
          <w:tcPr>
            <w:tcW w:w="5508" w:type="dxa"/>
            <w:gridSpan w:val="2"/>
            <w:vMerge/>
            <w:shd w:val="clear" w:color="auto" w:fill="E6E6E6"/>
          </w:tcPr>
          <w:p w:rsidR="00627C41" w:rsidRPr="00700F5C" w:rsidRDefault="00627C41" w:rsidP="006176AA">
            <w:pPr>
              <w:jc w:val="both"/>
              <w:rPr>
                <w:sz w:val="20"/>
                <w:szCs w:val="20"/>
              </w:rPr>
            </w:pPr>
          </w:p>
        </w:tc>
        <w:tc>
          <w:tcPr>
            <w:tcW w:w="1620" w:type="dxa"/>
          </w:tcPr>
          <w:p w:rsidR="00627C41" w:rsidRPr="00700F5C" w:rsidRDefault="00627C41" w:rsidP="006176AA">
            <w:pPr>
              <w:jc w:val="center"/>
              <w:rPr>
                <w:sz w:val="20"/>
                <w:szCs w:val="20"/>
              </w:rPr>
            </w:pPr>
            <w:r w:rsidRPr="00700F5C">
              <w:rPr>
                <w:sz w:val="20"/>
                <w:szCs w:val="20"/>
              </w:rPr>
              <w:t>Mayor que 85</w:t>
            </w:r>
          </w:p>
        </w:tc>
        <w:tc>
          <w:tcPr>
            <w:tcW w:w="1394" w:type="dxa"/>
          </w:tcPr>
          <w:p w:rsidR="00627C41" w:rsidRPr="00700F5C" w:rsidRDefault="00627C41" w:rsidP="006176AA">
            <w:pPr>
              <w:jc w:val="center"/>
              <w:rPr>
                <w:sz w:val="20"/>
                <w:szCs w:val="20"/>
              </w:rPr>
            </w:pPr>
            <w:r w:rsidRPr="00700F5C">
              <w:rPr>
                <w:sz w:val="20"/>
                <w:szCs w:val="20"/>
              </w:rPr>
              <w:t>Excelente</w:t>
            </w:r>
          </w:p>
        </w:tc>
      </w:tr>
      <w:tr w:rsidR="00627C41" w:rsidRPr="00700F5C" w:rsidTr="006176AA">
        <w:trPr>
          <w:trHeight w:val="240"/>
        </w:trPr>
        <w:tc>
          <w:tcPr>
            <w:tcW w:w="5508" w:type="dxa"/>
            <w:gridSpan w:val="2"/>
            <w:vMerge/>
            <w:shd w:val="clear" w:color="auto" w:fill="E6E6E6"/>
          </w:tcPr>
          <w:p w:rsidR="00627C41" w:rsidRPr="00700F5C" w:rsidRDefault="00627C41" w:rsidP="006176AA">
            <w:pPr>
              <w:jc w:val="both"/>
              <w:rPr>
                <w:sz w:val="20"/>
                <w:szCs w:val="20"/>
              </w:rPr>
            </w:pPr>
          </w:p>
        </w:tc>
        <w:tc>
          <w:tcPr>
            <w:tcW w:w="1620" w:type="dxa"/>
          </w:tcPr>
          <w:p w:rsidR="00627C41" w:rsidRPr="00700F5C" w:rsidRDefault="00627C41" w:rsidP="006176AA">
            <w:pPr>
              <w:jc w:val="center"/>
              <w:rPr>
                <w:sz w:val="20"/>
                <w:szCs w:val="20"/>
              </w:rPr>
            </w:pPr>
            <w:r w:rsidRPr="00700F5C">
              <w:rPr>
                <w:sz w:val="20"/>
                <w:szCs w:val="20"/>
              </w:rPr>
              <w:t>77 - 86</w:t>
            </w:r>
          </w:p>
        </w:tc>
        <w:tc>
          <w:tcPr>
            <w:tcW w:w="1394" w:type="dxa"/>
          </w:tcPr>
          <w:p w:rsidR="00627C41" w:rsidRPr="00700F5C" w:rsidRDefault="00627C41" w:rsidP="006176AA">
            <w:pPr>
              <w:jc w:val="center"/>
              <w:rPr>
                <w:sz w:val="20"/>
                <w:szCs w:val="20"/>
              </w:rPr>
            </w:pPr>
            <w:r w:rsidRPr="00700F5C">
              <w:rPr>
                <w:sz w:val="20"/>
                <w:szCs w:val="20"/>
              </w:rPr>
              <w:t>Muy buena</w:t>
            </w:r>
          </w:p>
        </w:tc>
      </w:tr>
      <w:tr w:rsidR="00627C41" w:rsidRPr="00700F5C" w:rsidTr="006176AA">
        <w:trPr>
          <w:trHeight w:val="240"/>
        </w:trPr>
        <w:tc>
          <w:tcPr>
            <w:tcW w:w="4608" w:type="dxa"/>
            <w:vMerge w:val="restart"/>
          </w:tcPr>
          <w:p w:rsidR="00627C41" w:rsidRPr="00700F5C" w:rsidRDefault="00627C41" w:rsidP="006176AA">
            <w:pPr>
              <w:jc w:val="right"/>
              <w:rPr>
                <w:b/>
                <w:sz w:val="20"/>
                <w:szCs w:val="20"/>
              </w:rPr>
            </w:pPr>
            <w:r w:rsidRPr="00700F5C">
              <w:rPr>
                <w:b/>
                <w:sz w:val="20"/>
                <w:szCs w:val="20"/>
              </w:rPr>
              <w:t>Puntaje total:</w:t>
            </w:r>
          </w:p>
          <w:p w:rsidR="00627C41" w:rsidRPr="00700F5C" w:rsidRDefault="00627C41" w:rsidP="006176AA">
            <w:pPr>
              <w:jc w:val="right"/>
              <w:rPr>
                <w:sz w:val="20"/>
                <w:szCs w:val="20"/>
              </w:rPr>
            </w:pPr>
            <w:r w:rsidRPr="00700F5C">
              <w:rPr>
                <w:sz w:val="20"/>
                <w:szCs w:val="20"/>
              </w:rPr>
              <w:t>Sumando puntajes aprobatorios en las tres categorías</w:t>
            </w:r>
          </w:p>
        </w:tc>
        <w:tc>
          <w:tcPr>
            <w:tcW w:w="900" w:type="dxa"/>
            <w:vMerge w:val="restart"/>
            <w:vAlign w:val="center"/>
          </w:tcPr>
          <w:p w:rsidR="00627C41" w:rsidRPr="00700F5C" w:rsidRDefault="00627C41" w:rsidP="006176AA">
            <w:pPr>
              <w:jc w:val="center"/>
              <w:rPr>
                <w:sz w:val="20"/>
                <w:szCs w:val="20"/>
              </w:rPr>
            </w:pPr>
            <w:r w:rsidRPr="00700F5C">
              <w:rPr>
                <w:sz w:val="20"/>
                <w:szCs w:val="20"/>
              </w:rPr>
              <w:t>7</w:t>
            </w:r>
            <w:r>
              <w:rPr>
                <w:sz w:val="20"/>
                <w:szCs w:val="20"/>
              </w:rPr>
              <w:t>9</w:t>
            </w:r>
          </w:p>
        </w:tc>
        <w:tc>
          <w:tcPr>
            <w:tcW w:w="1620" w:type="dxa"/>
          </w:tcPr>
          <w:p w:rsidR="00627C41" w:rsidRPr="00700F5C" w:rsidRDefault="00627C41" w:rsidP="006176AA">
            <w:pPr>
              <w:jc w:val="center"/>
              <w:rPr>
                <w:sz w:val="20"/>
                <w:szCs w:val="20"/>
              </w:rPr>
            </w:pPr>
            <w:r w:rsidRPr="00700F5C">
              <w:rPr>
                <w:sz w:val="20"/>
                <w:szCs w:val="20"/>
              </w:rPr>
              <w:t>68 - 76</w:t>
            </w:r>
          </w:p>
        </w:tc>
        <w:tc>
          <w:tcPr>
            <w:tcW w:w="1394" w:type="dxa"/>
          </w:tcPr>
          <w:p w:rsidR="00627C41" w:rsidRPr="00700F5C" w:rsidRDefault="00627C41" w:rsidP="006176AA">
            <w:pPr>
              <w:jc w:val="center"/>
              <w:rPr>
                <w:sz w:val="20"/>
                <w:szCs w:val="20"/>
              </w:rPr>
            </w:pPr>
            <w:r w:rsidRPr="00700F5C">
              <w:rPr>
                <w:sz w:val="20"/>
                <w:szCs w:val="20"/>
              </w:rPr>
              <w:t>Buena</w:t>
            </w:r>
          </w:p>
        </w:tc>
      </w:tr>
      <w:tr w:rsidR="00627C41" w:rsidRPr="00700F5C" w:rsidTr="006176AA">
        <w:trPr>
          <w:trHeight w:val="240"/>
        </w:trPr>
        <w:tc>
          <w:tcPr>
            <w:tcW w:w="4608" w:type="dxa"/>
            <w:vMerge/>
          </w:tcPr>
          <w:p w:rsidR="00627C41" w:rsidRPr="00700F5C" w:rsidRDefault="00627C41" w:rsidP="006176AA">
            <w:pPr>
              <w:jc w:val="both"/>
              <w:rPr>
                <w:sz w:val="20"/>
                <w:szCs w:val="20"/>
              </w:rPr>
            </w:pPr>
          </w:p>
        </w:tc>
        <w:tc>
          <w:tcPr>
            <w:tcW w:w="900" w:type="dxa"/>
            <w:vMerge/>
          </w:tcPr>
          <w:p w:rsidR="00627C41" w:rsidRPr="00700F5C" w:rsidRDefault="00627C41" w:rsidP="006176AA">
            <w:pPr>
              <w:jc w:val="both"/>
              <w:rPr>
                <w:sz w:val="20"/>
                <w:szCs w:val="20"/>
              </w:rPr>
            </w:pPr>
          </w:p>
        </w:tc>
        <w:tc>
          <w:tcPr>
            <w:tcW w:w="1620" w:type="dxa"/>
          </w:tcPr>
          <w:p w:rsidR="00627C41" w:rsidRPr="00700F5C" w:rsidRDefault="00627C41" w:rsidP="006176AA">
            <w:pPr>
              <w:jc w:val="center"/>
              <w:rPr>
                <w:sz w:val="20"/>
                <w:szCs w:val="20"/>
              </w:rPr>
            </w:pPr>
            <w:r w:rsidRPr="00700F5C">
              <w:rPr>
                <w:sz w:val="20"/>
                <w:szCs w:val="20"/>
              </w:rPr>
              <w:t>54 - 67</w:t>
            </w:r>
          </w:p>
        </w:tc>
        <w:tc>
          <w:tcPr>
            <w:tcW w:w="1394" w:type="dxa"/>
          </w:tcPr>
          <w:p w:rsidR="00627C41" w:rsidRPr="00700F5C" w:rsidRDefault="00627C41" w:rsidP="006176AA">
            <w:pPr>
              <w:jc w:val="center"/>
              <w:rPr>
                <w:sz w:val="20"/>
                <w:szCs w:val="20"/>
              </w:rPr>
            </w:pPr>
            <w:r w:rsidRPr="00700F5C">
              <w:rPr>
                <w:sz w:val="20"/>
                <w:szCs w:val="20"/>
              </w:rPr>
              <w:t>Aceptable</w:t>
            </w:r>
          </w:p>
        </w:tc>
      </w:tr>
      <w:tr w:rsidR="00627C41" w:rsidRPr="00700F5C" w:rsidTr="006176AA">
        <w:trPr>
          <w:trHeight w:val="240"/>
        </w:trPr>
        <w:tc>
          <w:tcPr>
            <w:tcW w:w="4608" w:type="dxa"/>
            <w:vMerge/>
          </w:tcPr>
          <w:p w:rsidR="00627C41" w:rsidRPr="00700F5C" w:rsidRDefault="00627C41" w:rsidP="006176AA">
            <w:pPr>
              <w:jc w:val="both"/>
              <w:rPr>
                <w:sz w:val="20"/>
                <w:szCs w:val="20"/>
              </w:rPr>
            </w:pPr>
          </w:p>
        </w:tc>
        <w:tc>
          <w:tcPr>
            <w:tcW w:w="900" w:type="dxa"/>
            <w:vMerge/>
          </w:tcPr>
          <w:p w:rsidR="00627C41" w:rsidRPr="00700F5C" w:rsidRDefault="00627C41" w:rsidP="006176AA">
            <w:pPr>
              <w:jc w:val="both"/>
              <w:rPr>
                <w:sz w:val="20"/>
                <w:szCs w:val="20"/>
              </w:rPr>
            </w:pPr>
          </w:p>
        </w:tc>
        <w:tc>
          <w:tcPr>
            <w:tcW w:w="1620" w:type="dxa"/>
          </w:tcPr>
          <w:p w:rsidR="00627C41" w:rsidRPr="00700F5C" w:rsidRDefault="00627C41" w:rsidP="006176AA">
            <w:pPr>
              <w:jc w:val="center"/>
              <w:rPr>
                <w:sz w:val="20"/>
                <w:szCs w:val="20"/>
              </w:rPr>
            </w:pPr>
            <w:r w:rsidRPr="00700F5C">
              <w:rPr>
                <w:sz w:val="20"/>
                <w:szCs w:val="20"/>
              </w:rPr>
              <w:t>Menor que 54</w:t>
            </w:r>
          </w:p>
        </w:tc>
        <w:tc>
          <w:tcPr>
            <w:tcW w:w="1394" w:type="dxa"/>
          </w:tcPr>
          <w:p w:rsidR="00627C41" w:rsidRPr="00700F5C" w:rsidRDefault="00627C41" w:rsidP="006176AA">
            <w:pPr>
              <w:jc w:val="center"/>
              <w:rPr>
                <w:sz w:val="20"/>
                <w:szCs w:val="20"/>
              </w:rPr>
            </w:pPr>
            <w:r w:rsidRPr="00700F5C">
              <w:rPr>
                <w:sz w:val="20"/>
                <w:szCs w:val="20"/>
              </w:rPr>
              <w:t>No aceptable</w:t>
            </w:r>
          </w:p>
        </w:tc>
      </w:tr>
    </w:tbl>
    <w:p w:rsidR="00627C41" w:rsidRPr="00700F5C" w:rsidRDefault="00627C41" w:rsidP="00D81DC3">
      <w:pPr>
        <w:jc w:val="both"/>
        <w:rPr>
          <w:sz w:val="20"/>
          <w:szCs w:val="20"/>
        </w:rPr>
      </w:pPr>
    </w:p>
    <w:p w:rsidR="00627C41" w:rsidRDefault="00627C41">
      <w:pPr>
        <w:pStyle w:val="DefaultText"/>
      </w:pPr>
    </w:p>
    <w:p w:rsidR="00627C41" w:rsidRDefault="00627C41">
      <w:pPr>
        <w:pStyle w:val="DefaultText"/>
      </w:pPr>
    </w:p>
    <w:p w:rsidR="00627C41" w:rsidRDefault="00627C41">
      <w:pPr>
        <w:pStyle w:val="DefaultText"/>
      </w:pPr>
    </w:p>
    <w:p w:rsidR="00627C41" w:rsidRDefault="00627C41" w:rsidP="00D73A1C">
      <w:pPr>
        <w:pStyle w:val="DefaultText"/>
        <w:jc w:val="center"/>
        <w:rPr>
          <w:b/>
          <w:bCs/>
        </w:rPr>
      </w:pPr>
      <w:r>
        <w:rPr>
          <w:b/>
          <w:bCs/>
        </w:rPr>
        <w:br w:type="page"/>
        <w:t>Conclusiones</w:t>
      </w:r>
    </w:p>
    <w:p w:rsidR="00627C41" w:rsidRDefault="00627C41" w:rsidP="00D73A1C">
      <w:pPr>
        <w:pStyle w:val="DefaultText"/>
        <w:jc w:val="both"/>
      </w:pPr>
    </w:p>
    <w:p w:rsidR="00627C41" w:rsidRDefault="00627C41" w:rsidP="00D73A1C">
      <w:pPr>
        <w:pStyle w:val="DefaultText"/>
        <w:jc w:val="both"/>
      </w:pPr>
      <w:r>
        <w:t xml:space="preserve"> </w:t>
      </w:r>
      <w:r>
        <w:tab/>
        <w:t>Este objeto de aprendizaje esta destinados a motivar el aprendizaje, funciona como un mecanismo de resolución de dudas, y posee una herramienta donde se muestra la actividad de movimientos aplicando la fuerza de roce descrita en el contenido.</w:t>
      </w:r>
    </w:p>
    <w:p w:rsidR="00627C41" w:rsidRDefault="00627C41" w:rsidP="00D73A1C">
      <w:pPr>
        <w:pStyle w:val="DefaultText"/>
        <w:jc w:val="both"/>
      </w:pPr>
    </w:p>
    <w:p w:rsidR="00627C41" w:rsidRDefault="00627C41" w:rsidP="00D73A1C">
      <w:pPr>
        <w:pStyle w:val="DefaultText"/>
        <w:jc w:val="both"/>
      </w:pPr>
      <w:r>
        <w:t xml:space="preserve"> </w:t>
      </w:r>
      <w:r>
        <w:tab/>
        <w:t>Al utilizar el objeto los alumnos podrán realizar las prácticas del laboratorio de manera eficiente en menor tiempo, ya que contaran con esta herramienta que les facilitará el aprendizaje.</w:t>
      </w:r>
    </w:p>
    <w:p w:rsidR="00627C41" w:rsidRDefault="00627C41" w:rsidP="00D73A1C">
      <w:pPr>
        <w:pStyle w:val="DefaultText"/>
        <w:jc w:val="both"/>
      </w:pPr>
    </w:p>
    <w:p w:rsidR="00627C41" w:rsidRDefault="00627C41" w:rsidP="00D73A1C">
      <w:pPr>
        <w:pStyle w:val="DefaultText"/>
        <w:jc w:val="both"/>
      </w:pPr>
      <w:r>
        <w:t xml:space="preserve"> </w:t>
      </w:r>
      <w:r>
        <w:tab/>
        <w:t xml:space="preserve">Al utilizar este objeto el grupo de docentes disminuirá los costos de operación, ya que los gastos de materiales para las simulaciones en el laboratorio disminuirán prácticamente a cero. La inversión inicial es tecnológica y afortunadamente la facultad de ciencias de la Universidad Central de Venezuela cuenta con estos recursos. </w:t>
      </w:r>
    </w:p>
    <w:p w:rsidR="00627C41" w:rsidRDefault="00627C41" w:rsidP="00D73A1C">
      <w:pPr>
        <w:pStyle w:val="DefaultText"/>
        <w:jc w:val="both"/>
      </w:pPr>
    </w:p>
    <w:p w:rsidR="00627C41" w:rsidRDefault="00627C41" w:rsidP="00D73A1C">
      <w:pPr>
        <w:pStyle w:val="DefaultText"/>
        <w:jc w:val="both"/>
      </w:pPr>
    </w:p>
    <w:p w:rsidR="00627C41" w:rsidRDefault="00627C41" w:rsidP="00D73A1C">
      <w:pPr>
        <w:pStyle w:val="DefaultText"/>
        <w:jc w:val="center"/>
        <w:rPr>
          <w:b/>
          <w:bCs/>
        </w:rPr>
      </w:pPr>
      <w:r>
        <w:br w:type="page"/>
      </w:r>
      <w:r>
        <w:rPr>
          <w:b/>
          <w:bCs/>
        </w:rPr>
        <w:t>Referencias</w:t>
      </w:r>
    </w:p>
    <w:p w:rsidR="00627C41" w:rsidRDefault="00627C41">
      <w:pPr>
        <w:pStyle w:val="DefaultText"/>
      </w:pPr>
    </w:p>
    <w:p w:rsidR="00627C41" w:rsidRDefault="00627C41">
      <w:pPr>
        <w:pStyle w:val="DefaultText"/>
      </w:pPr>
      <w:hyperlink r:id="rId14" w:history="1">
        <w:r>
          <w:rPr>
            <w:rStyle w:val="Hyperlink"/>
            <w:rFonts w:cs="Lohit Hindi"/>
          </w:rPr>
          <w:t>http://fisica.ciens.ucv.ve/wiki/index.php/Roce</w:t>
        </w:r>
      </w:hyperlink>
    </w:p>
    <w:p w:rsidR="00627C41" w:rsidRDefault="00627C41">
      <w:pPr>
        <w:pStyle w:val="DefaultText"/>
      </w:pPr>
      <w:hyperlink r:id="rId15" w:history="1">
        <w:r>
          <w:rPr>
            <w:rStyle w:val="Hyperlink"/>
            <w:rFonts w:cs="Lohit Hindi"/>
          </w:rPr>
          <w:t>http://es.wikiversity.org/wiki/Tercera_ley_de_Newton_del_movimiento_%28Grupo_4%29</w:t>
        </w:r>
      </w:hyperlink>
    </w:p>
    <w:p w:rsidR="00627C41" w:rsidRDefault="00627C41">
      <w:pPr>
        <w:pStyle w:val="DefaultText"/>
      </w:pPr>
    </w:p>
    <w:sectPr w:rsidR="00627C41" w:rsidSect="00B4571D">
      <w:headerReference w:type="default" r:id="rId16"/>
      <w:footerReference w:type="even" r:id="rId17"/>
      <w:footerReference w:type="default" r:id="rId18"/>
      <w:pgSz w:w="12242" w:h="15842" w:code="1"/>
      <w:pgMar w:top="1134" w:right="1134" w:bottom="1134" w:left="1134" w:header="720" w:footer="720" w:gutter="0"/>
      <w:pgNumType w:start="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27C41" w:rsidRDefault="00627C41">
      <w:r>
        <w:separator/>
      </w:r>
    </w:p>
  </w:endnote>
  <w:endnote w:type="continuationSeparator" w:id="0">
    <w:p w:rsidR="00627C41" w:rsidRDefault="00627C4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Lohit Hindi">
    <w:altName w:val="Times New Roman"/>
    <w:panose1 w:val="00000000000000000000"/>
    <w:charset w:val="00"/>
    <w:family w:val="auto"/>
    <w:notTrueType/>
    <w:pitch w:val="variable"/>
    <w:sig w:usb0="00000003" w:usb1="00000000" w:usb2="00000000" w:usb3="00000000" w:csb0="00000001" w:csb1="00000000"/>
  </w:font>
  <w:font w:name="DejaVu Sans">
    <w:altName w:val="Arial"/>
    <w:panose1 w:val="020B0603030804020204"/>
    <w:charset w:val="00"/>
    <w:family w:val="swiss"/>
    <w:pitch w:val="variable"/>
    <w:sig w:usb0="E7002EFF" w:usb1="5200FDFF" w:usb2="0A042021" w:usb3="00000000" w:csb0="000001FF" w:csb1="00000000"/>
  </w:font>
  <w:font w:name="Cambria">
    <w:panose1 w:val="02040503050406030204"/>
    <w:charset w:val="00"/>
    <w:family w:val="roman"/>
    <w:pitch w:val="variable"/>
    <w:sig w:usb0="E00002FF" w:usb1="400004FF" w:usb2="00000000" w:usb3="00000000" w:csb0="0000019F"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Liberation Sans">
    <w:altName w:val="Arial"/>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C41" w:rsidRDefault="00627C41" w:rsidP="00614658">
    <w:pPr>
      <w:pStyle w:val="Footer"/>
      <w:framePr w:wrap="around" w:vAnchor="text" w:hAnchor="margin" w:xAlign="right" w:y="1"/>
      <w:rPr>
        <w:rStyle w:val="PageNumber"/>
        <w:rFonts w:cs="Lohit Hindi"/>
      </w:rPr>
    </w:pPr>
    <w:r>
      <w:rPr>
        <w:rStyle w:val="PageNumber"/>
        <w:rFonts w:cs="Lohit Hindi"/>
      </w:rPr>
      <w:fldChar w:fldCharType="begin"/>
    </w:r>
    <w:r>
      <w:rPr>
        <w:rStyle w:val="PageNumber"/>
        <w:rFonts w:cs="Lohit Hindi"/>
      </w:rPr>
      <w:instrText xml:space="preserve">PAGE  </w:instrText>
    </w:r>
    <w:r>
      <w:rPr>
        <w:rStyle w:val="PageNumber"/>
        <w:rFonts w:cs="Lohit Hindi"/>
      </w:rPr>
      <w:fldChar w:fldCharType="end"/>
    </w:r>
  </w:p>
  <w:p w:rsidR="00627C41" w:rsidRDefault="00627C41" w:rsidP="001726E3">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C41" w:rsidRPr="001726E3" w:rsidRDefault="00627C41" w:rsidP="00614658">
    <w:pPr>
      <w:pStyle w:val="Footer"/>
      <w:framePr w:wrap="around" w:vAnchor="text" w:hAnchor="margin" w:xAlign="right" w:y="1"/>
      <w:rPr>
        <w:rStyle w:val="PageNumber"/>
        <w:rFonts w:cs="Lohit Hindi"/>
        <w:color w:val="000000"/>
      </w:rPr>
    </w:pPr>
    <w:r w:rsidRPr="001726E3">
      <w:rPr>
        <w:rStyle w:val="PageNumber"/>
        <w:rFonts w:cs="Lohit Hindi"/>
        <w:color w:val="000000"/>
      </w:rPr>
      <w:fldChar w:fldCharType="begin"/>
    </w:r>
    <w:r w:rsidRPr="001726E3">
      <w:rPr>
        <w:rStyle w:val="PageNumber"/>
        <w:rFonts w:cs="Lohit Hindi"/>
        <w:color w:val="000000"/>
      </w:rPr>
      <w:instrText xml:space="preserve">PAGE  </w:instrText>
    </w:r>
    <w:r w:rsidRPr="001726E3">
      <w:rPr>
        <w:rStyle w:val="PageNumber"/>
        <w:rFonts w:cs="Lohit Hindi"/>
        <w:color w:val="000000"/>
      </w:rPr>
      <w:fldChar w:fldCharType="separate"/>
    </w:r>
    <w:r>
      <w:rPr>
        <w:rStyle w:val="PageNumber"/>
        <w:rFonts w:cs="Lohit Hindi"/>
        <w:noProof/>
        <w:color w:val="000000"/>
      </w:rPr>
      <w:t>3</w:t>
    </w:r>
    <w:r w:rsidRPr="001726E3">
      <w:rPr>
        <w:rStyle w:val="PageNumber"/>
        <w:rFonts w:cs="Lohit Hindi"/>
        <w:color w:val="000000"/>
      </w:rPr>
      <w:fldChar w:fldCharType="end"/>
    </w:r>
  </w:p>
  <w:p w:rsidR="00627C41" w:rsidRPr="006F24EF" w:rsidRDefault="00627C41" w:rsidP="006F24EF">
    <w:pPr>
      <w:pStyle w:val="Footer"/>
      <w:ind w:right="360"/>
      <w:jc w:val="center"/>
      <w:rPr>
        <w:color w:val="0088CC"/>
      </w:rPr>
    </w:pPr>
    <w:r>
      <w:rPr>
        <w:noProof/>
        <w:lang w:val="es-ES" w:eastAsia="es-E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position:absolute;left:0;text-align:left;margin-left:-3.55pt;margin-top:-3.35pt;width:41pt;height:41pt;z-index:251660288">
          <v:imagedata r:id="rId1" o:title=""/>
        </v:shape>
      </w:pict>
    </w:r>
    <w:r w:rsidRPr="006F24EF">
      <w:rPr>
        <w:color w:val="0088CC"/>
      </w:rPr>
      <w:t>Fuerzas de Roce</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27C41" w:rsidRDefault="00627C41">
      <w:r>
        <w:separator/>
      </w:r>
    </w:p>
  </w:footnote>
  <w:footnote w:type="continuationSeparator" w:id="0">
    <w:p w:rsidR="00627C41" w:rsidRDefault="00627C4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7C41" w:rsidRDefault="00627C41" w:rsidP="006F24EF">
    <w:pPr>
      <w:pStyle w:val="Header"/>
      <w:jc w:val="cent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05.75pt;height:57pt">
          <v:imagedata r:id="rId1" o:titl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rPr>
        <w:rFonts w:cs="Times New Roman"/>
      </w:rPr>
    </w:lvl>
    <w:lvl w:ilvl="1">
      <w:start w:val="1"/>
      <w:numFmt w:val="none"/>
      <w:suff w:val="nothing"/>
      <w:lvlText w:val=""/>
      <w:lvlJc w:val="left"/>
      <w:pPr>
        <w:tabs>
          <w:tab w:val="num" w:pos="576"/>
        </w:tabs>
        <w:ind w:left="576" w:hanging="576"/>
      </w:pPr>
      <w:rPr>
        <w:rFonts w:cs="Times New Roman"/>
      </w:rPr>
    </w:lvl>
    <w:lvl w:ilvl="2">
      <w:start w:val="1"/>
      <w:numFmt w:val="none"/>
      <w:suff w:val="nothing"/>
      <w:lvlText w:val=""/>
      <w:lvlJc w:val="left"/>
      <w:pPr>
        <w:tabs>
          <w:tab w:val="num" w:pos="720"/>
        </w:tabs>
        <w:ind w:left="720" w:hanging="720"/>
      </w:pPr>
      <w:rPr>
        <w:rFonts w:cs="Times New Roman"/>
      </w:rPr>
    </w:lvl>
    <w:lvl w:ilvl="3">
      <w:start w:val="1"/>
      <w:numFmt w:val="none"/>
      <w:suff w:val="nothing"/>
      <w:lvlText w:val=""/>
      <w:lvlJc w:val="left"/>
      <w:pPr>
        <w:tabs>
          <w:tab w:val="num" w:pos="864"/>
        </w:tabs>
        <w:ind w:left="864" w:hanging="864"/>
      </w:pPr>
      <w:rPr>
        <w:rFonts w:cs="Times New Roman"/>
      </w:rPr>
    </w:lvl>
    <w:lvl w:ilvl="4">
      <w:start w:val="1"/>
      <w:numFmt w:val="none"/>
      <w:suff w:val="nothing"/>
      <w:lvlText w:val=""/>
      <w:lvlJc w:val="left"/>
      <w:pPr>
        <w:tabs>
          <w:tab w:val="num" w:pos="1008"/>
        </w:tabs>
        <w:ind w:left="1008" w:hanging="1008"/>
      </w:pPr>
      <w:rPr>
        <w:rFonts w:cs="Times New Roman"/>
      </w:rPr>
    </w:lvl>
    <w:lvl w:ilvl="5">
      <w:start w:val="1"/>
      <w:numFmt w:val="none"/>
      <w:suff w:val="nothing"/>
      <w:lvlText w:val=""/>
      <w:lvlJc w:val="left"/>
      <w:pPr>
        <w:tabs>
          <w:tab w:val="num" w:pos="1152"/>
        </w:tabs>
        <w:ind w:left="1152" w:hanging="1152"/>
      </w:pPr>
      <w:rPr>
        <w:rFonts w:cs="Times New Roman"/>
      </w:rPr>
    </w:lvl>
    <w:lvl w:ilvl="6">
      <w:start w:val="1"/>
      <w:numFmt w:val="none"/>
      <w:suff w:val="nothing"/>
      <w:lvlText w:val=""/>
      <w:lvlJc w:val="left"/>
      <w:pPr>
        <w:tabs>
          <w:tab w:val="num" w:pos="1296"/>
        </w:tabs>
        <w:ind w:left="1296" w:hanging="1296"/>
      </w:pPr>
      <w:rPr>
        <w:rFonts w:cs="Times New Roman"/>
      </w:rPr>
    </w:lvl>
    <w:lvl w:ilvl="7">
      <w:start w:val="1"/>
      <w:numFmt w:val="none"/>
      <w:suff w:val="nothing"/>
      <w:lvlText w:val=""/>
      <w:lvlJc w:val="left"/>
      <w:pPr>
        <w:tabs>
          <w:tab w:val="num" w:pos="1440"/>
        </w:tabs>
        <w:ind w:left="1440" w:hanging="1440"/>
      </w:pPr>
      <w:rPr>
        <w:rFonts w:cs="Times New Roman"/>
      </w:rPr>
    </w:lvl>
    <w:lvl w:ilvl="8">
      <w:start w:val="1"/>
      <w:numFmt w:val="none"/>
      <w:suff w:val="nothing"/>
      <w:lvlText w:val=""/>
      <w:lvlJc w:val="left"/>
      <w:pPr>
        <w:tabs>
          <w:tab w:val="num" w:pos="1584"/>
        </w:tabs>
        <w:ind w:left="1584" w:hanging="1584"/>
      </w:pPr>
      <w:rPr>
        <w:rFonts w:cs="Times New Roman"/>
      </w:rPr>
    </w:lvl>
  </w:abstractNum>
  <w:abstractNum w:abstractNumId="1">
    <w:nsid w:val="00000002"/>
    <w:multiLevelType w:val="multilevel"/>
    <w:tmpl w:val="00000002"/>
    <w:lvl w:ilvl="0">
      <w:start w:val="1"/>
      <w:numFmt w:val="decimal"/>
      <w:lvlText w:val="%1."/>
      <w:lvlJc w:val="left"/>
      <w:pPr>
        <w:tabs>
          <w:tab w:val="num" w:pos="420"/>
        </w:tabs>
        <w:ind w:left="420" w:hanging="420"/>
      </w:pPr>
      <w:rPr>
        <w:rFonts w:cs="Times New Roman"/>
      </w:rPr>
    </w:lvl>
    <w:lvl w:ilvl="1">
      <w:start w:val="1"/>
      <w:numFmt w:val="decimal"/>
      <w:lvlText w:val="%2."/>
      <w:lvlJc w:val="left"/>
      <w:pPr>
        <w:tabs>
          <w:tab w:val="num" w:pos="840"/>
        </w:tabs>
        <w:ind w:left="840" w:hanging="420"/>
      </w:pPr>
      <w:rPr>
        <w:rFonts w:cs="Times New Roman"/>
      </w:rPr>
    </w:lvl>
    <w:lvl w:ilvl="2">
      <w:start w:val="1"/>
      <w:numFmt w:val="decimal"/>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decimal"/>
      <w:lvlText w:val="%5."/>
      <w:lvlJc w:val="left"/>
      <w:pPr>
        <w:tabs>
          <w:tab w:val="num" w:pos="2100"/>
        </w:tabs>
        <w:ind w:left="2100" w:hanging="420"/>
      </w:pPr>
      <w:rPr>
        <w:rFonts w:cs="Times New Roman"/>
      </w:rPr>
    </w:lvl>
    <w:lvl w:ilvl="5">
      <w:start w:val="1"/>
      <w:numFmt w:val="decimal"/>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decimal"/>
      <w:lvlText w:val="%8."/>
      <w:lvlJc w:val="left"/>
      <w:pPr>
        <w:tabs>
          <w:tab w:val="num" w:pos="3360"/>
        </w:tabs>
        <w:ind w:left="3360" w:hanging="420"/>
      </w:pPr>
      <w:rPr>
        <w:rFonts w:cs="Times New Roman"/>
      </w:rPr>
    </w:lvl>
    <w:lvl w:ilvl="8">
      <w:start w:val="1"/>
      <w:numFmt w:val="decimal"/>
      <w:lvlText w:val="%9."/>
      <w:lvlJc w:val="left"/>
      <w:pPr>
        <w:tabs>
          <w:tab w:val="num" w:pos="3780"/>
        </w:tabs>
        <w:ind w:left="3780" w:hanging="420"/>
      </w:pPr>
      <w:rPr>
        <w:rFonts w:cs="Times New Roman"/>
      </w:rPr>
    </w:lvl>
  </w:abstractNum>
  <w:abstractNum w:abstractNumId="2">
    <w:nsid w:val="00000003"/>
    <w:multiLevelType w:val="multilevel"/>
    <w:tmpl w:val="00000003"/>
    <w:lvl w:ilvl="0">
      <w:start w:val="1"/>
      <w:numFmt w:val="bullet"/>
      <w:lvlText w:val=""/>
      <w:lvlJc w:val="left"/>
      <w:pPr>
        <w:tabs>
          <w:tab w:val="num" w:pos="420"/>
        </w:tabs>
        <w:ind w:left="420" w:hanging="420"/>
      </w:pPr>
      <w:rPr>
        <w:rFonts w:ascii="Wingdings 2" w:hAnsi="Wingdings 2"/>
      </w:rPr>
    </w:lvl>
    <w:lvl w:ilvl="1">
      <w:start w:val="1"/>
      <w:numFmt w:val="bullet"/>
      <w:lvlText w:val="◦"/>
      <w:lvlJc w:val="left"/>
      <w:pPr>
        <w:tabs>
          <w:tab w:val="num" w:pos="840"/>
        </w:tabs>
        <w:ind w:left="840" w:hanging="420"/>
      </w:pPr>
      <w:rPr>
        <w:rFonts w:ascii="OpenSymbol" w:hAnsi="OpenSymbol"/>
      </w:rPr>
    </w:lvl>
    <w:lvl w:ilvl="2">
      <w:start w:val="1"/>
      <w:numFmt w:val="bullet"/>
      <w:lvlText w:val="▪"/>
      <w:lvlJc w:val="left"/>
      <w:pPr>
        <w:tabs>
          <w:tab w:val="num" w:pos="1260"/>
        </w:tabs>
        <w:ind w:left="1260" w:hanging="420"/>
      </w:pPr>
      <w:rPr>
        <w:rFonts w:ascii="OpenSymbol" w:hAnsi="OpenSymbol"/>
      </w:rPr>
    </w:lvl>
    <w:lvl w:ilvl="3">
      <w:start w:val="1"/>
      <w:numFmt w:val="bullet"/>
      <w:lvlText w:val=""/>
      <w:lvlJc w:val="left"/>
      <w:pPr>
        <w:tabs>
          <w:tab w:val="num" w:pos="1680"/>
        </w:tabs>
        <w:ind w:left="1680" w:hanging="420"/>
      </w:pPr>
      <w:rPr>
        <w:rFonts w:ascii="Wingdings 2" w:hAnsi="Wingdings 2"/>
      </w:rPr>
    </w:lvl>
    <w:lvl w:ilvl="4">
      <w:start w:val="1"/>
      <w:numFmt w:val="bullet"/>
      <w:lvlText w:val="◦"/>
      <w:lvlJc w:val="left"/>
      <w:pPr>
        <w:tabs>
          <w:tab w:val="num" w:pos="2100"/>
        </w:tabs>
        <w:ind w:left="2100" w:hanging="420"/>
      </w:pPr>
      <w:rPr>
        <w:rFonts w:ascii="OpenSymbol" w:hAnsi="OpenSymbol"/>
      </w:rPr>
    </w:lvl>
    <w:lvl w:ilvl="5">
      <w:start w:val="1"/>
      <w:numFmt w:val="bullet"/>
      <w:lvlText w:val="▪"/>
      <w:lvlJc w:val="left"/>
      <w:pPr>
        <w:tabs>
          <w:tab w:val="num" w:pos="2520"/>
        </w:tabs>
        <w:ind w:left="2520" w:hanging="420"/>
      </w:pPr>
      <w:rPr>
        <w:rFonts w:ascii="OpenSymbol" w:hAnsi="OpenSymbol"/>
      </w:rPr>
    </w:lvl>
    <w:lvl w:ilvl="6">
      <w:start w:val="1"/>
      <w:numFmt w:val="bullet"/>
      <w:lvlText w:val=""/>
      <w:lvlJc w:val="left"/>
      <w:pPr>
        <w:tabs>
          <w:tab w:val="num" w:pos="2940"/>
        </w:tabs>
        <w:ind w:left="2940" w:hanging="420"/>
      </w:pPr>
      <w:rPr>
        <w:rFonts w:ascii="Wingdings 2" w:hAnsi="Wingdings 2"/>
      </w:rPr>
    </w:lvl>
    <w:lvl w:ilvl="7">
      <w:start w:val="1"/>
      <w:numFmt w:val="bullet"/>
      <w:lvlText w:val="◦"/>
      <w:lvlJc w:val="left"/>
      <w:pPr>
        <w:tabs>
          <w:tab w:val="num" w:pos="3360"/>
        </w:tabs>
        <w:ind w:left="3360" w:hanging="420"/>
      </w:pPr>
      <w:rPr>
        <w:rFonts w:ascii="OpenSymbol" w:hAnsi="OpenSymbol"/>
      </w:rPr>
    </w:lvl>
    <w:lvl w:ilvl="8">
      <w:start w:val="1"/>
      <w:numFmt w:val="bullet"/>
      <w:lvlText w:val="▪"/>
      <w:lvlJc w:val="left"/>
      <w:pPr>
        <w:tabs>
          <w:tab w:val="num" w:pos="3780"/>
        </w:tabs>
        <w:ind w:left="3780" w:hanging="420"/>
      </w:pPr>
      <w:rPr>
        <w:rFonts w:ascii="OpenSymbol" w:hAnsi="OpenSymbol"/>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4"/>
  <w:displayBackgroundShape/>
  <w:embedSystemFonts/>
  <w:stylePaneFormatFilter w:val="0000"/>
  <w:defaultTabStop w:val="709"/>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D7046"/>
    <w:rsid w:val="00066B0F"/>
    <w:rsid w:val="000D7046"/>
    <w:rsid w:val="00165BED"/>
    <w:rsid w:val="001726E3"/>
    <w:rsid w:val="0021427D"/>
    <w:rsid w:val="00237230"/>
    <w:rsid w:val="002452C9"/>
    <w:rsid w:val="002814D7"/>
    <w:rsid w:val="002C7D92"/>
    <w:rsid w:val="002F5F32"/>
    <w:rsid w:val="003E0989"/>
    <w:rsid w:val="003E3C1C"/>
    <w:rsid w:val="00464C23"/>
    <w:rsid w:val="005130A4"/>
    <w:rsid w:val="005F72DE"/>
    <w:rsid w:val="0060274C"/>
    <w:rsid w:val="00614658"/>
    <w:rsid w:val="006176AA"/>
    <w:rsid w:val="00627C41"/>
    <w:rsid w:val="006711D5"/>
    <w:rsid w:val="006F0EF4"/>
    <w:rsid w:val="006F24EF"/>
    <w:rsid w:val="00700F5C"/>
    <w:rsid w:val="00741391"/>
    <w:rsid w:val="00862D34"/>
    <w:rsid w:val="00A35057"/>
    <w:rsid w:val="00B4571D"/>
    <w:rsid w:val="00B46ECC"/>
    <w:rsid w:val="00C1161E"/>
    <w:rsid w:val="00C72DC7"/>
    <w:rsid w:val="00CD5CF2"/>
    <w:rsid w:val="00D73A1C"/>
    <w:rsid w:val="00D81DC3"/>
    <w:rsid w:val="00D94153"/>
    <w:rsid w:val="00E76FD9"/>
    <w:rsid w:val="00FA444C"/>
  </w:rsids>
  <m:mathPr>
    <m:mathFont m:val="Cambria Math"/>
    <m:brkBin m:val="before"/>
    <m:brkBinSub m:val="--"/>
    <m:smallFrac m:val="off"/>
    <m:dispDef/>
    <m:lMargin m:val="0"/>
    <m:rMargin m:val="0"/>
    <m:defJc m:val="centerGroup"/>
    <m:wrapIndent m:val="1440"/>
    <m:intLim m:val="subSup"/>
    <m:naryLim m:val="undOvr"/>
  </m:mathPr>
  <w:uiCompat97To2003/>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F72DE"/>
    <w:pPr>
      <w:widowControl w:val="0"/>
      <w:suppressAutoHyphens/>
    </w:pPr>
    <w:rPr>
      <w:rFonts w:ascii="Liberation Serif" w:hAnsi="Liberation Serif" w:cs="Lohit Hindi"/>
      <w:kern w:val="1"/>
      <w:sz w:val="24"/>
      <w:szCs w:val="24"/>
      <w:lang w:val="es-VE" w:eastAsia="hi-IN" w:bidi="hi-IN"/>
    </w:rPr>
  </w:style>
  <w:style w:type="paragraph" w:styleId="Heading1">
    <w:name w:val="heading 1"/>
    <w:basedOn w:val="Header"/>
    <w:next w:val="TextBodySingle"/>
    <w:link w:val="Heading1Char"/>
    <w:uiPriority w:val="99"/>
    <w:qFormat/>
    <w:rsid w:val="005F72DE"/>
    <w:pPr>
      <w:outlineLvl w:val="0"/>
    </w:pPr>
    <w:rPr>
      <w:rFonts w:ascii="Liberation Serif" w:hAnsi="Liberation Serif" w:cs="DejaVu Sans"/>
      <w:b/>
      <w:bCs/>
      <w:sz w:val="48"/>
      <w:szCs w:val="48"/>
    </w:rPr>
  </w:style>
  <w:style w:type="paragraph" w:styleId="Heading2">
    <w:name w:val="heading 2"/>
    <w:basedOn w:val="Header"/>
    <w:next w:val="TextBodySingle"/>
    <w:link w:val="Heading2Char"/>
    <w:uiPriority w:val="99"/>
    <w:qFormat/>
    <w:rsid w:val="005F72DE"/>
    <w:pPr>
      <w:outlineLvl w:val="1"/>
    </w:pPr>
    <w:rPr>
      <w:rFonts w:ascii="Liberation Serif" w:hAnsi="Liberation Serif" w:cs="DejaVu Sans"/>
      <w:b/>
      <w:bCs/>
      <w:sz w:val="36"/>
      <w:szCs w:val="36"/>
    </w:rPr>
  </w:style>
  <w:style w:type="paragraph" w:styleId="Heading3">
    <w:name w:val="heading 3"/>
    <w:basedOn w:val="Header"/>
    <w:next w:val="TextBodySingle"/>
    <w:link w:val="Heading3Char"/>
    <w:uiPriority w:val="99"/>
    <w:qFormat/>
    <w:rsid w:val="005F72DE"/>
    <w:pPr>
      <w:outlineLvl w:val="2"/>
    </w:pPr>
    <w:rPr>
      <w:rFonts w:ascii="Liberation Serif" w:hAnsi="Liberation Serif" w:cs="DejaVu Sans"/>
      <w:b/>
      <w:bCs/>
    </w:rPr>
  </w:style>
  <w:style w:type="paragraph" w:styleId="Heading5">
    <w:name w:val="heading 5"/>
    <w:basedOn w:val="Header"/>
    <w:next w:val="TextBodySingle"/>
    <w:link w:val="Heading5Char"/>
    <w:uiPriority w:val="99"/>
    <w:qFormat/>
    <w:rsid w:val="005F72DE"/>
    <w:pPr>
      <w:outlineLvl w:val="4"/>
    </w:pPr>
    <w:rPr>
      <w:rFonts w:ascii="Liberation Serif" w:hAnsi="Liberation Serif" w:cs="DejaVu Sans"/>
      <w:b/>
      <w:bCs/>
      <w:sz w:val="20"/>
      <w:szCs w:val="20"/>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Pr>
      <w:rFonts w:ascii="Cambria" w:hAnsi="Cambria" w:cs="Mangal"/>
      <w:b/>
      <w:bCs/>
      <w:kern w:val="32"/>
      <w:sz w:val="29"/>
      <w:szCs w:val="29"/>
      <w:lang w:val="es-VE" w:eastAsia="hi-IN" w:bidi="hi-IN"/>
    </w:rPr>
  </w:style>
  <w:style w:type="character" w:customStyle="1" w:styleId="Heading2Char">
    <w:name w:val="Heading 2 Char"/>
    <w:basedOn w:val="DefaultParagraphFont"/>
    <w:link w:val="Heading2"/>
    <w:uiPriority w:val="99"/>
    <w:semiHidden/>
    <w:locked/>
    <w:rPr>
      <w:rFonts w:ascii="Cambria" w:hAnsi="Cambria" w:cs="Mangal"/>
      <w:b/>
      <w:bCs/>
      <w:i/>
      <w:iCs/>
      <w:kern w:val="1"/>
      <w:sz w:val="25"/>
      <w:szCs w:val="25"/>
      <w:lang w:val="es-VE" w:eastAsia="hi-IN" w:bidi="hi-IN"/>
    </w:rPr>
  </w:style>
  <w:style w:type="character" w:customStyle="1" w:styleId="Heading3Char">
    <w:name w:val="Heading 3 Char"/>
    <w:basedOn w:val="DefaultParagraphFont"/>
    <w:link w:val="Heading3"/>
    <w:uiPriority w:val="99"/>
    <w:semiHidden/>
    <w:locked/>
    <w:rPr>
      <w:rFonts w:ascii="Cambria" w:hAnsi="Cambria" w:cs="Mangal"/>
      <w:b/>
      <w:bCs/>
      <w:kern w:val="1"/>
      <w:sz w:val="23"/>
      <w:szCs w:val="23"/>
      <w:lang w:val="es-VE" w:eastAsia="hi-IN" w:bidi="hi-IN"/>
    </w:rPr>
  </w:style>
  <w:style w:type="character" w:customStyle="1" w:styleId="Heading5Char">
    <w:name w:val="Heading 5 Char"/>
    <w:basedOn w:val="DefaultParagraphFont"/>
    <w:link w:val="Heading5"/>
    <w:uiPriority w:val="99"/>
    <w:semiHidden/>
    <w:locked/>
    <w:rPr>
      <w:rFonts w:ascii="Calibri" w:hAnsi="Calibri" w:cs="Mangal"/>
      <w:b/>
      <w:bCs/>
      <w:i/>
      <w:iCs/>
      <w:kern w:val="1"/>
      <w:sz w:val="23"/>
      <w:szCs w:val="23"/>
      <w:lang w:val="es-VE" w:eastAsia="hi-IN" w:bidi="hi-IN"/>
    </w:rPr>
  </w:style>
  <w:style w:type="character" w:styleId="Hyperlink">
    <w:name w:val="Hyperlink"/>
    <w:basedOn w:val="DefaultParagraphFont"/>
    <w:uiPriority w:val="99"/>
    <w:rsid w:val="005F72DE"/>
    <w:rPr>
      <w:rFonts w:cs="Times New Roman"/>
      <w:color w:val="000080"/>
      <w:u w:val="single"/>
    </w:rPr>
  </w:style>
  <w:style w:type="character" w:styleId="FollowedHyperlink">
    <w:name w:val="FollowedHyperlink"/>
    <w:basedOn w:val="DefaultParagraphFont"/>
    <w:uiPriority w:val="99"/>
    <w:rsid w:val="005F72DE"/>
    <w:rPr>
      <w:rFonts w:cs="Times New Roman"/>
      <w:color w:val="800000"/>
      <w:u w:val="single"/>
    </w:rPr>
  </w:style>
  <w:style w:type="character" w:styleId="Emphasis">
    <w:name w:val="Emphasis"/>
    <w:basedOn w:val="DefaultParagraphFont"/>
    <w:uiPriority w:val="99"/>
    <w:qFormat/>
    <w:rsid w:val="005F72DE"/>
    <w:rPr>
      <w:rFonts w:cs="Times New Roman"/>
      <w:i/>
    </w:rPr>
  </w:style>
  <w:style w:type="character" w:customStyle="1" w:styleId="Vietas">
    <w:name w:val="Viñetas"/>
    <w:uiPriority w:val="99"/>
    <w:rsid w:val="005F72DE"/>
    <w:rPr>
      <w:rFonts w:ascii="OpenSymbol" w:hAnsi="OpenSymbol"/>
    </w:rPr>
  </w:style>
  <w:style w:type="character" w:customStyle="1" w:styleId="Smbolosdenumeracin">
    <w:name w:val="Símbolos de numeración"/>
    <w:uiPriority w:val="99"/>
    <w:rsid w:val="005F72DE"/>
  </w:style>
  <w:style w:type="character" w:styleId="Strong">
    <w:name w:val="Strong"/>
    <w:basedOn w:val="DefaultParagraphFont"/>
    <w:uiPriority w:val="99"/>
    <w:qFormat/>
    <w:rsid w:val="005F72DE"/>
    <w:rPr>
      <w:rFonts w:cs="Times New Roman"/>
      <w:b/>
    </w:rPr>
  </w:style>
  <w:style w:type="paragraph" w:customStyle="1" w:styleId="DefaultText">
    <w:name w:val="Default Text"/>
    <w:uiPriority w:val="99"/>
    <w:rsid w:val="005F72DE"/>
    <w:pPr>
      <w:widowControl w:val="0"/>
      <w:suppressAutoHyphens/>
    </w:pPr>
    <w:rPr>
      <w:rFonts w:ascii="Liberation Serif" w:hAnsi="Liberation Serif" w:cs="Lohit Hindi"/>
      <w:kern w:val="1"/>
      <w:sz w:val="24"/>
      <w:szCs w:val="24"/>
      <w:lang w:val="es-VE" w:eastAsia="hi-IN" w:bidi="hi-IN"/>
    </w:rPr>
  </w:style>
  <w:style w:type="paragraph" w:styleId="Header">
    <w:name w:val="header"/>
    <w:basedOn w:val="DefaultText"/>
    <w:next w:val="TextBodySingle"/>
    <w:link w:val="HeaderChar"/>
    <w:uiPriority w:val="99"/>
    <w:rsid w:val="005F72DE"/>
    <w:pPr>
      <w:keepNext/>
      <w:spacing w:before="240" w:after="120"/>
    </w:pPr>
    <w:rPr>
      <w:rFonts w:ascii="Liberation Sans" w:hAnsi="Liberation Sans"/>
      <w:sz w:val="28"/>
      <w:szCs w:val="28"/>
    </w:rPr>
  </w:style>
  <w:style w:type="character" w:customStyle="1" w:styleId="HeaderChar">
    <w:name w:val="Header Char"/>
    <w:basedOn w:val="DefaultParagraphFont"/>
    <w:link w:val="Header"/>
    <w:uiPriority w:val="99"/>
    <w:semiHidden/>
    <w:locked/>
    <w:rPr>
      <w:rFonts w:ascii="Liberation Serif" w:hAnsi="Liberation Serif" w:cs="Mangal"/>
      <w:kern w:val="1"/>
      <w:sz w:val="21"/>
      <w:szCs w:val="21"/>
      <w:lang w:val="es-VE" w:eastAsia="hi-IN" w:bidi="hi-IN"/>
    </w:rPr>
  </w:style>
  <w:style w:type="paragraph" w:customStyle="1" w:styleId="TextBodySingle">
    <w:name w:val="Text Body Single"/>
    <w:basedOn w:val="DefaultText"/>
    <w:uiPriority w:val="99"/>
    <w:rsid w:val="005F72DE"/>
    <w:pPr>
      <w:spacing w:after="120"/>
    </w:pPr>
  </w:style>
  <w:style w:type="paragraph" w:styleId="BodyText">
    <w:name w:val="Body Text"/>
    <w:basedOn w:val="Normal"/>
    <w:link w:val="BodyTextChar"/>
    <w:uiPriority w:val="99"/>
    <w:rsid w:val="005F72DE"/>
    <w:pPr>
      <w:spacing w:after="120"/>
    </w:pPr>
  </w:style>
  <w:style w:type="character" w:customStyle="1" w:styleId="BodyTextChar">
    <w:name w:val="Body Text Char"/>
    <w:basedOn w:val="DefaultParagraphFont"/>
    <w:link w:val="BodyText"/>
    <w:uiPriority w:val="99"/>
    <w:semiHidden/>
    <w:locked/>
    <w:rPr>
      <w:rFonts w:ascii="Liberation Serif" w:hAnsi="Liberation Serif" w:cs="Mangal"/>
      <w:kern w:val="1"/>
      <w:sz w:val="21"/>
      <w:szCs w:val="21"/>
      <w:lang w:val="es-VE" w:eastAsia="hi-IN" w:bidi="hi-IN"/>
    </w:rPr>
  </w:style>
  <w:style w:type="paragraph" w:styleId="List">
    <w:name w:val="List"/>
    <w:basedOn w:val="TextBodySingle"/>
    <w:uiPriority w:val="99"/>
    <w:rsid w:val="005F72DE"/>
  </w:style>
  <w:style w:type="paragraph" w:customStyle="1" w:styleId="Etiqueta">
    <w:name w:val="Etiqueta"/>
    <w:basedOn w:val="DefaultText"/>
    <w:uiPriority w:val="99"/>
    <w:rsid w:val="005F72DE"/>
    <w:pPr>
      <w:suppressLineNumbers/>
      <w:spacing w:before="120" w:after="120"/>
    </w:pPr>
    <w:rPr>
      <w:i/>
      <w:iCs/>
    </w:rPr>
  </w:style>
  <w:style w:type="paragraph" w:customStyle="1" w:styleId="ndice">
    <w:name w:val="Índice"/>
    <w:basedOn w:val="DefaultText"/>
    <w:uiPriority w:val="99"/>
    <w:rsid w:val="005F72DE"/>
    <w:pPr>
      <w:suppressLineNumbers/>
    </w:pPr>
  </w:style>
  <w:style w:type="paragraph" w:customStyle="1" w:styleId="Contenidodelatabla">
    <w:name w:val="Contenido de la tabla"/>
    <w:basedOn w:val="DefaultText"/>
    <w:uiPriority w:val="99"/>
    <w:rsid w:val="005F72DE"/>
    <w:pPr>
      <w:suppressLineNumbers/>
    </w:pPr>
  </w:style>
  <w:style w:type="paragraph" w:customStyle="1" w:styleId="Encabezadodelatabla">
    <w:name w:val="Encabezado de la tabla"/>
    <w:basedOn w:val="Contenidodelatabla"/>
    <w:uiPriority w:val="99"/>
    <w:rsid w:val="005F72DE"/>
    <w:pPr>
      <w:jc w:val="center"/>
    </w:pPr>
    <w:rPr>
      <w:b/>
      <w:bCs/>
    </w:rPr>
  </w:style>
  <w:style w:type="paragraph" w:customStyle="1" w:styleId="Encabezado1">
    <w:name w:val="Encabezado1"/>
    <w:basedOn w:val="Normal"/>
    <w:next w:val="BodyText"/>
    <w:uiPriority w:val="99"/>
    <w:rsid w:val="005F72DE"/>
    <w:pPr>
      <w:keepNext/>
      <w:spacing w:before="240" w:after="120"/>
    </w:pPr>
    <w:rPr>
      <w:rFonts w:ascii="Arial" w:eastAsia="Microsoft YaHei" w:hAnsi="Arial" w:cs="Mangal"/>
      <w:sz w:val="28"/>
      <w:szCs w:val="28"/>
    </w:rPr>
  </w:style>
  <w:style w:type="paragraph" w:styleId="ListParagraph">
    <w:name w:val="List Paragraph"/>
    <w:basedOn w:val="Normal"/>
    <w:uiPriority w:val="99"/>
    <w:qFormat/>
    <w:rsid w:val="00D73A1C"/>
    <w:pPr>
      <w:ind w:left="708"/>
    </w:pPr>
    <w:rPr>
      <w:rFonts w:cs="Mangal"/>
      <w:szCs w:val="21"/>
    </w:rPr>
  </w:style>
  <w:style w:type="paragraph" w:styleId="Footer">
    <w:name w:val="footer"/>
    <w:basedOn w:val="Normal"/>
    <w:link w:val="FooterChar"/>
    <w:uiPriority w:val="99"/>
    <w:rsid w:val="001726E3"/>
    <w:pPr>
      <w:tabs>
        <w:tab w:val="center" w:pos="4252"/>
        <w:tab w:val="right" w:pos="8504"/>
      </w:tabs>
    </w:pPr>
  </w:style>
  <w:style w:type="character" w:customStyle="1" w:styleId="FooterChar">
    <w:name w:val="Footer Char"/>
    <w:basedOn w:val="DefaultParagraphFont"/>
    <w:link w:val="Footer"/>
    <w:uiPriority w:val="99"/>
    <w:semiHidden/>
    <w:locked/>
    <w:rPr>
      <w:rFonts w:ascii="Liberation Serif" w:hAnsi="Liberation Serif" w:cs="Mangal"/>
      <w:kern w:val="1"/>
      <w:sz w:val="21"/>
      <w:szCs w:val="21"/>
      <w:lang w:val="es-VE" w:eastAsia="hi-IN" w:bidi="hi-IN"/>
    </w:rPr>
  </w:style>
  <w:style w:type="character" w:styleId="PageNumber">
    <w:name w:val="page number"/>
    <w:basedOn w:val="DefaultParagraphFont"/>
    <w:uiPriority w:val="99"/>
    <w:rsid w:val="001726E3"/>
    <w:rPr>
      <w:rFonts w:cs="Times New Roman"/>
    </w:rPr>
  </w:style>
</w:styles>
</file>

<file path=word/webSettings.xml><?xml version="1.0" encoding="utf-8"?>
<w:webSettings xmlns:r="http://schemas.openxmlformats.org/officeDocument/2006/relationships" xmlns:w="http://schemas.openxmlformats.org/wordprocessingml/2006/main">
  <w:divs>
    <w:div w:id="6034667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pn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es.wikiversity.org/wiki/Tercera_ley_de_Newton_del_movimiento_(Grupo_4)" TargetMode="External"/><Relationship Id="rId10" Type="http://schemas.openxmlformats.org/officeDocument/2006/relationships/image" Target="media/image4.em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fisica.ciens.ucv.ve/wiki/index.php/Roce"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4294934530</TotalTime>
  <Pages>22</Pages>
  <Words>2628</Words>
  <Characters>14459</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Centro</dc:creator>
  <cp:keywords/>
  <dc:description/>
  <cp:lastModifiedBy>Adrian</cp:lastModifiedBy>
  <cp:revision>6</cp:revision>
  <dcterms:created xsi:type="dcterms:W3CDTF">2013-04-23T15:58:00Z</dcterms:created>
  <dcterms:modified xsi:type="dcterms:W3CDTF">2013-11-14T14:09:00Z</dcterms:modified>
</cp:coreProperties>
</file>