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2A4" w:rsidRPr="000E2C30" w:rsidRDefault="001012A4" w:rsidP="001012A4">
      <w:pPr>
        <w:rPr>
          <w:rStyle w:val="Ttulodellibro"/>
          <w:rFonts w:ascii="Century Gothic" w:hAnsi="Century Gothic"/>
          <w:i w:val="0"/>
          <w:sz w:val="24"/>
          <w:szCs w:val="24"/>
          <w:lang w:val="es-ES"/>
        </w:rPr>
      </w:pPr>
      <w:r w:rsidRPr="000E2C30">
        <w:rPr>
          <w:rStyle w:val="Ttulodellibro"/>
          <w:rFonts w:ascii="Century Gothic" w:hAnsi="Century Gothic"/>
          <w:i w:val="0"/>
          <w:sz w:val="24"/>
          <w:szCs w:val="24"/>
          <w:lang w:val="es-ES"/>
        </w:rPr>
        <w:t>Universidad Central de Venezuela</w:t>
      </w:r>
    </w:p>
    <w:p w:rsidR="001012A4" w:rsidRPr="000E2C30" w:rsidRDefault="001012A4" w:rsidP="001012A4">
      <w:pPr>
        <w:rPr>
          <w:rStyle w:val="Ttulodellibro"/>
          <w:rFonts w:ascii="Century Gothic" w:hAnsi="Century Gothic"/>
          <w:i w:val="0"/>
          <w:sz w:val="24"/>
          <w:szCs w:val="24"/>
          <w:lang w:val="es-ES"/>
        </w:rPr>
      </w:pPr>
      <w:r w:rsidRPr="000E2C30">
        <w:rPr>
          <w:rStyle w:val="Ttulodellibro"/>
          <w:rFonts w:ascii="Century Gothic" w:hAnsi="Century Gothic"/>
          <w:i w:val="0"/>
          <w:sz w:val="24"/>
          <w:szCs w:val="24"/>
          <w:lang w:val="es-ES"/>
        </w:rPr>
        <w:t>Escuela de Computación</w:t>
      </w:r>
    </w:p>
    <w:p w:rsidR="001012A4" w:rsidRPr="000E2C30" w:rsidRDefault="001012A4" w:rsidP="001012A4">
      <w:pPr>
        <w:rPr>
          <w:rStyle w:val="Ttulodellibro"/>
          <w:rFonts w:ascii="Century Gothic" w:hAnsi="Century Gothic"/>
          <w:i w:val="0"/>
          <w:sz w:val="24"/>
          <w:szCs w:val="24"/>
          <w:lang w:val="es-ES"/>
        </w:rPr>
      </w:pPr>
      <w:r w:rsidRPr="000E2C30">
        <w:rPr>
          <w:rStyle w:val="Ttulodellibro"/>
          <w:rFonts w:ascii="Century Gothic" w:hAnsi="Century Gothic"/>
          <w:i w:val="0"/>
          <w:sz w:val="24"/>
          <w:szCs w:val="24"/>
          <w:lang w:val="es-ES"/>
        </w:rPr>
        <w:t>Objetos de Aprendizaje</w:t>
      </w:r>
    </w:p>
    <w:p w:rsidR="001012A4" w:rsidRPr="000E2C30" w:rsidRDefault="001012A4" w:rsidP="001012A4">
      <w:pPr>
        <w:rPr>
          <w:rStyle w:val="Ttulodellibro"/>
          <w:rFonts w:ascii="Century Gothic" w:hAnsi="Century Gothic"/>
          <w:i w:val="0"/>
          <w:sz w:val="24"/>
          <w:szCs w:val="24"/>
          <w:lang w:val="es-ES"/>
        </w:rPr>
      </w:pPr>
      <w:r w:rsidRPr="000E2C30">
        <w:rPr>
          <w:rStyle w:val="Ttulodellibro"/>
          <w:rFonts w:ascii="Century Gothic" w:hAnsi="Century Gothic"/>
          <w:i w:val="0"/>
          <w:sz w:val="24"/>
          <w:szCs w:val="24"/>
          <w:lang w:val="es-ES"/>
        </w:rPr>
        <w:t>Andrés E. Ordaz A.</w:t>
      </w:r>
    </w:p>
    <w:p w:rsidR="001012A4" w:rsidRDefault="00861172" w:rsidP="001012A4">
      <w:pPr>
        <w:rPr>
          <w:rStyle w:val="Ttulodellibro"/>
          <w:rFonts w:ascii="Century Gothic" w:hAnsi="Century Gothic"/>
          <w:i w:val="0"/>
          <w:sz w:val="24"/>
          <w:szCs w:val="24"/>
          <w:lang w:val="es-ES"/>
        </w:rPr>
      </w:pPr>
      <w:r w:rsidRPr="000E2C30">
        <w:rPr>
          <w:rStyle w:val="Ttulodellibro"/>
          <w:rFonts w:ascii="Century Gothic" w:hAnsi="Century Gothic"/>
          <w:i w:val="0"/>
          <w:sz w:val="24"/>
          <w:szCs w:val="24"/>
          <w:lang w:val="es-ES"/>
        </w:rPr>
        <w:t>Aintzane Iglesias</w:t>
      </w:r>
    </w:p>
    <w:p w:rsidR="000E2C30" w:rsidRPr="000E2C30" w:rsidRDefault="000E2C30" w:rsidP="001012A4">
      <w:pPr>
        <w:rPr>
          <w:rStyle w:val="Ttulodellibro"/>
          <w:rFonts w:ascii="Century Gothic" w:hAnsi="Century Gothic"/>
          <w:i w:val="0"/>
          <w:sz w:val="24"/>
          <w:szCs w:val="24"/>
          <w:lang w:val="es-ES"/>
        </w:rPr>
      </w:pPr>
    </w:p>
    <w:p w:rsidR="00D529AB" w:rsidRDefault="00861172" w:rsidP="001012A4">
      <w:pPr>
        <w:pStyle w:val="Puesto"/>
        <w:jc w:val="center"/>
        <w:rPr>
          <w:rFonts w:ascii="Century Gothic" w:hAnsi="Century Gothic"/>
          <w:noProof/>
          <w:color w:val="099BDD"/>
          <w:lang w:val="es-ES"/>
        </w:rPr>
      </w:pPr>
      <w:r>
        <w:rPr>
          <w:rFonts w:ascii="Century Gothic" w:hAnsi="Century Gothic"/>
          <w:noProof/>
          <w:color w:val="099BDD"/>
          <w:lang w:val="es-ES"/>
        </w:rPr>
        <w:t>INFORME</w:t>
      </w:r>
    </w:p>
    <w:p w:rsidR="000E2C30" w:rsidRPr="000E2C30" w:rsidRDefault="000E2C30" w:rsidP="000E2C30">
      <w:pPr>
        <w:rPr>
          <w:lang w:val="es-ES"/>
        </w:rPr>
      </w:pPr>
    </w:p>
    <w:p w:rsidR="00D529AB" w:rsidRDefault="00861172">
      <w:pPr>
        <w:pStyle w:val="Ttulo1"/>
        <w:rPr>
          <w:rFonts w:ascii="Century Gothic" w:hAnsi="Century Gothic"/>
          <w:noProof/>
          <w:color w:val="FFFFFF"/>
          <w:lang w:val="es-ES"/>
        </w:rPr>
      </w:pPr>
      <w:r>
        <w:rPr>
          <w:rFonts w:ascii="Century Gothic" w:hAnsi="Century Gothic"/>
          <w:noProof/>
          <w:color w:val="FFFFFF"/>
          <w:lang w:val="es-ES"/>
        </w:rPr>
        <w:t>CONCEPTUALIZACIÓN DE OACA</w:t>
      </w:r>
    </w:p>
    <w:p w:rsidR="000E2C30" w:rsidRDefault="000E2C30" w:rsidP="00861172">
      <w:pPr>
        <w:jc w:val="both"/>
        <w:rPr>
          <w:rFonts w:ascii="Century Gothic" w:hAnsi="Century Gothic"/>
          <w:b/>
          <w:lang w:val="es-ES"/>
        </w:rPr>
      </w:pPr>
    </w:p>
    <w:p w:rsidR="00861172" w:rsidRDefault="00861172" w:rsidP="00861172">
      <w:pPr>
        <w:jc w:val="both"/>
        <w:rPr>
          <w:rFonts w:ascii="Century Gothic" w:hAnsi="Century Gothic"/>
          <w:lang w:val="es-ES"/>
        </w:rPr>
      </w:pPr>
      <w:r w:rsidRPr="000E2C30">
        <w:rPr>
          <w:rFonts w:ascii="Century Gothic" w:hAnsi="Century Gothic"/>
          <w:b/>
          <w:lang w:val="es-ES"/>
        </w:rPr>
        <w:t>Contexto:</w:t>
      </w:r>
      <w:r w:rsidRPr="00861172">
        <w:rPr>
          <w:rFonts w:ascii="Century Gothic" w:hAnsi="Century Gothic"/>
          <w:lang w:val="es-ES"/>
        </w:rPr>
        <w:t xml:space="preserve"> Obje</w:t>
      </w:r>
      <w:r>
        <w:rPr>
          <w:rFonts w:ascii="Century Gothic" w:hAnsi="Century Gothic"/>
          <w:lang w:val="es-ES"/>
        </w:rPr>
        <w:t>to de aprendizaje para ser usado en el laboratorio de termodinámica de la materia física 2 de la facultad de ciencias.</w:t>
      </w:r>
    </w:p>
    <w:p w:rsidR="00861172" w:rsidRDefault="00861172" w:rsidP="00861172">
      <w:pPr>
        <w:jc w:val="both"/>
        <w:rPr>
          <w:rFonts w:ascii="Century Gothic" w:hAnsi="Century Gothic"/>
          <w:lang w:val="es-ES"/>
        </w:rPr>
      </w:pPr>
      <w:r w:rsidRPr="000E2C30">
        <w:rPr>
          <w:rFonts w:ascii="Century Gothic" w:hAnsi="Century Gothic"/>
          <w:b/>
          <w:lang w:val="es-ES"/>
        </w:rPr>
        <w:t>Característica de la audiencia</w:t>
      </w:r>
      <w:r>
        <w:rPr>
          <w:rFonts w:ascii="Century Gothic" w:hAnsi="Century Gothic"/>
          <w:lang w:val="es-ES"/>
        </w:rPr>
        <w:t>: Este objeto de aprendizaje está dirigido a cualquier estudiante que tenga conocimientos básicos de física, principalmente a los estudiantes del curso de laboratorio de física 2. El recurso está en español.</w:t>
      </w:r>
    </w:p>
    <w:p w:rsidR="00861172" w:rsidRDefault="00861172" w:rsidP="00861172">
      <w:pPr>
        <w:jc w:val="both"/>
        <w:rPr>
          <w:rFonts w:ascii="Century Gothic" w:hAnsi="Century Gothic"/>
          <w:lang w:val="es-ES"/>
        </w:rPr>
      </w:pPr>
      <w:r w:rsidRPr="000E2C30">
        <w:rPr>
          <w:rFonts w:ascii="Century Gothic" w:hAnsi="Century Gothic"/>
          <w:b/>
          <w:lang w:val="es-ES"/>
        </w:rPr>
        <w:t>Necesidad educativa:</w:t>
      </w:r>
      <w:r>
        <w:rPr>
          <w:rFonts w:ascii="Century Gothic" w:hAnsi="Century Gothic"/>
          <w:lang w:val="es-ES"/>
        </w:rPr>
        <w:t xml:space="preserve"> Se presenta la necesidad de realizar los objetos de aprendizaje sobre los laboratorios para acompañar los experimentos con las simulaciones y así los estudiantes puedan realizar la comparación al momento.</w:t>
      </w:r>
    </w:p>
    <w:p w:rsidR="00861172" w:rsidRDefault="00861172" w:rsidP="00861172">
      <w:pPr>
        <w:jc w:val="both"/>
        <w:rPr>
          <w:rFonts w:ascii="Century Gothic" w:hAnsi="Century Gothic"/>
          <w:lang w:val="es-ES"/>
        </w:rPr>
      </w:pPr>
      <w:r w:rsidRPr="000E2C30">
        <w:rPr>
          <w:rFonts w:ascii="Century Gothic" w:hAnsi="Century Gothic"/>
          <w:b/>
          <w:lang w:val="es-ES"/>
        </w:rPr>
        <w:t>Justificación:</w:t>
      </w:r>
      <w:r>
        <w:rPr>
          <w:rFonts w:ascii="Century Gothic" w:hAnsi="Century Gothic"/>
          <w:lang w:val="es-ES"/>
        </w:rPr>
        <w:t xml:space="preserve"> Las simulaciones van a representar una ayuda importante a los estudiantes ya que le permitirán comparar los experimentos con los rangos de datos que el experimento debería dar como resultado.</w:t>
      </w:r>
    </w:p>
    <w:p w:rsidR="00861172" w:rsidRDefault="00861172" w:rsidP="00861172">
      <w:pPr>
        <w:jc w:val="both"/>
        <w:rPr>
          <w:rFonts w:ascii="Century Gothic" w:hAnsi="Century Gothic"/>
          <w:lang w:val="es-ES"/>
        </w:rPr>
      </w:pPr>
      <w:r w:rsidRPr="000E2C30">
        <w:rPr>
          <w:rFonts w:ascii="Century Gothic" w:hAnsi="Century Gothic"/>
          <w:b/>
          <w:lang w:val="es-ES"/>
        </w:rPr>
        <w:t>Requisitos previos de la audiencia:</w:t>
      </w:r>
      <w:r>
        <w:rPr>
          <w:rFonts w:ascii="Century Gothic" w:hAnsi="Century Gothic"/>
          <w:lang w:val="es-ES"/>
        </w:rPr>
        <w:t xml:space="preserve"> Haber realizado el pre-laboratorio de termodinámica.</w:t>
      </w:r>
    </w:p>
    <w:p w:rsidR="00861172" w:rsidRDefault="00861172" w:rsidP="00861172">
      <w:p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Intencionalidad de aprendizaje: Comprobar experimentalmente las leyes de la termodinámica.</w:t>
      </w:r>
    </w:p>
    <w:p w:rsidR="00861172" w:rsidRPr="000E2C30" w:rsidRDefault="00F44179" w:rsidP="00861172">
      <w:pPr>
        <w:jc w:val="both"/>
        <w:rPr>
          <w:rFonts w:ascii="Century Gothic" w:hAnsi="Century Gothic"/>
          <w:b/>
          <w:lang w:val="es-ES"/>
        </w:rPr>
      </w:pPr>
      <w:r w:rsidRPr="000E2C30">
        <w:rPr>
          <w:rFonts w:ascii="Century Gothic" w:hAnsi="Century Gothic"/>
          <w:b/>
          <w:lang w:val="es-ES"/>
        </w:rPr>
        <w:t xml:space="preserve">Contenidos: </w:t>
      </w:r>
    </w:p>
    <w:p w:rsidR="00F44179" w:rsidRDefault="00F44179" w:rsidP="00F44179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Transferencia de calor.</w:t>
      </w:r>
    </w:p>
    <w:p w:rsidR="00F44179" w:rsidRDefault="00F44179" w:rsidP="00F44179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Conservación de la energía.</w:t>
      </w:r>
    </w:p>
    <w:p w:rsidR="00F44179" w:rsidRDefault="00F44179" w:rsidP="00F44179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Principio cero de la termodinámica.</w:t>
      </w:r>
    </w:p>
    <w:p w:rsidR="00F44179" w:rsidRDefault="00F44179" w:rsidP="00F44179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Primera ley de la termodinámica.</w:t>
      </w:r>
    </w:p>
    <w:p w:rsidR="00F44179" w:rsidRDefault="00F44179" w:rsidP="00F44179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Segunda ley de la termodinámica.</w:t>
      </w:r>
    </w:p>
    <w:p w:rsidR="00F44179" w:rsidRDefault="00F44179" w:rsidP="00F44179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lastRenderedPageBreak/>
        <w:t>Capacidad calórica.</w:t>
      </w:r>
    </w:p>
    <w:p w:rsidR="00F44179" w:rsidRDefault="00F44179" w:rsidP="00F44179">
      <w:pPr>
        <w:jc w:val="both"/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Todo esto a través de experimentos con gases y de capacidad calórica de ciertos elementos como el níquel, cobre y aluminio.</w:t>
      </w:r>
    </w:p>
    <w:p w:rsidR="00F44179" w:rsidRDefault="00F44179" w:rsidP="00F44179">
      <w:pPr>
        <w:jc w:val="both"/>
        <w:rPr>
          <w:rFonts w:ascii="Century Gothic" w:hAnsi="Century Gothic"/>
          <w:lang w:val="es-ES"/>
        </w:rPr>
      </w:pPr>
      <w:r w:rsidRPr="000E2C30">
        <w:rPr>
          <w:rFonts w:ascii="Century Gothic" w:hAnsi="Century Gothic"/>
          <w:b/>
          <w:lang w:val="es-ES"/>
        </w:rPr>
        <w:t>Actividades de aprendizaje:</w:t>
      </w:r>
      <w:r>
        <w:rPr>
          <w:rFonts w:ascii="Century Gothic" w:hAnsi="Century Gothic"/>
          <w:lang w:val="es-ES"/>
        </w:rPr>
        <w:t xml:space="preserve"> El objeto de aprendizaje incluye una simulación que le permite a los estudiantes la reproducción virtual del experimento realizado en el laboratorio.</w:t>
      </w:r>
    </w:p>
    <w:p w:rsidR="000E2C30" w:rsidRDefault="000E2C30" w:rsidP="00F44179">
      <w:pPr>
        <w:jc w:val="both"/>
        <w:rPr>
          <w:rFonts w:ascii="Century Gothic" w:hAnsi="Century Gothic"/>
          <w:lang w:val="es-ES"/>
        </w:rPr>
      </w:pPr>
    </w:p>
    <w:p w:rsidR="00F44179" w:rsidRDefault="00F44179" w:rsidP="00F44179">
      <w:pPr>
        <w:pStyle w:val="Ttulo1"/>
        <w:rPr>
          <w:lang w:val="es-ES"/>
        </w:rPr>
      </w:pPr>
      <w:r>
        <w:rPr>
          <w:lang w:val="es-ES"/>
        </w:rPr>
        <w:t>modelado de las funcionalidades:</w:t>
      </w:r>
    </w:p>
    <w:p w:rsidR="000E2C30" w:rsidRDefault="000E2C30" w:rsidP="00F44179">
      <w:pPr>
        <w:rPr>
          <w:rFonts w:ascii="Century Gothic" w:hAnsi="Century Gothic"/>
          <w:b/>
          <w:lang w:val="es-ES"/>
        </w:rPr>
      </w:pPr>
    </w:p>
    <w:p w:rsidR="00F44179" w:rsidRPr="000E2C30" w:rsidRDefault="00BA67ED" w:rsidP="00F44179">
      <w:pPr>
        <w:rPr>
          <w:rFonts w:ascii="Century Gothic" w:hAnsi="Century Gothic"/>
          <w:b/>
          <w:lang w:val="es-ES"/>
        </w:rPr>
      </w:pPr>
      <w:r w:rsidRPr="000E2C30">
        <w:rPr>
          <w:rFonts w:ascii="Century Gothic" w:hAnsi="Century Gothic"/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B7F10" wp14:editId="7AB65935">
                <wp:simplePos x="0" y="0"/>
                <wp:positionH relativeFrom="column">
                  <wp:posOffset>1905000</wp:posOffset>
                </wp:positionH>
                <wp:positionV relativeFrom="paragraph">
                  <wp:posOffset>386715</wp:posOffset>
                </wp:positionV>
                <wp:extent cx="2371725" cy="4333875"/>
                <wp:effectExtent l="0" t="0" r="28575" b="2857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433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1769C0" id="Rectángulo 6" o:spid="_x0000_s1026" style="position:absolute;margin-left:150pt;margin-top:30.45pt;width:186.75pt;height:3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" fillcolor="white [3201]" strokecolor="#f56617 [3209]" strokeweight="1pt"/>
            </w:pict>
          </mc:Fallback>
        </mc:AlternateContent>
      </w:r>
      <w:r w:rsidR="00F73370" w:rsidRPr="000E2C30">
        <w:rPr>
          <w:rFonts w:ascii="Century Gothic" w:hAnsi="Century Gothic"/>
          <w:b/>
          <w:lang w:val="es-ES"/>
        </w:rPr>
        <w:t>Caso</w:t>
      </w:r>
      <w:r w:rsidR="00F44179" w:rsidRPr="000E2C30">
        <w:rPr>
          <w:rFonts w:ascii="Century Gothic" w:hAnsi="Century Gothic"/>
          <w:b/>
          <w:lang w:val="es-ES"/>
        </w:rPr>
        <w:t xml:space="preserve"> de uso:</w:t>
      </w:r>
    </w:p>
    <w:p w:rsidR="00BA67ED" w:rsidRDefault="00BA67ED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4E5314" wp14:editId="63D61814">
                <wp:simplePos x="0" y="0"/>
                <wp:positionH relativeFrom="column">
                  <wp:posOffset>2066925</wp:posOffset>
                </wp:positionH>
                <wp:positionV relativeFrom="paragraph">
                  <wp:posOffset>1271270</wp:posOffset>
                </wp:positionV>
                <wp:extent cx="2028825" cy="733425"/>
                <wp:effectExtent l="0" t="0" r="28575" b="28575"/>
                <wp:wrapNone/>
                <wp:docPr id="8" name="E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733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330A56" id="Elipse 8" o:spid="_x0000_s1026" style="position:absolute;margin-left:162.75pt;margin-top:100.1pt;width:159.75pt;height:5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" fillcolor="white [3201]" strokecolor="#f56617 [3209]" strokeweight="1pt"/>
            </w:pict>
          </mc:Fallback>
        </mc:AlternateContent>
      </w:r>
      <w:r w:rsidRPr="00BA67ED">
        <w:rPr>
          <w:rFonts w:ascii="Century Gothic" w:hAnsi="Century Gothic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B36C2B" wp14:editId="554989A2">
                <wp:simplePos x="0" y="0"/>
                <wp:positionH relativeFrom="column">
                  <wp:posOffset>2085975</wp:posOffset>
                </wp:positionH>
                <wp:positionV relativeFrom="paragraph">
                  <wp:posOffset>2273300</wp:posOffset>
                </wp:positionV>
                <wp:extent cx="2028825" cy="733425"/>
                <wp:effectExtent l="0" t="0" r="28575" b="28575"/>
                <wp:wrapNone/>
                <wp:docPr id="9" name="E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733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503816" id="Elipse 9" o:spid="_x0000_s1026" style="position:absolute;margin-left:164.25pt;margin-top:179pt;width:159.75pt;height:57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" fillcolor="white [3201]" strokecolor="#f56617 [3209]" strokeweight="1pt"/>
            </w:pict>
          </mc:Fallback>
        </mc:AlternateContent>
      </w: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5C5B6E" wp14:editId="002C6F38">
                <wp:simplePos x="0" y="0"/>
                <wp:positionH relativeFrom="column">
                  <wp:posOffset>2047875</wp:posOffset>
                </wp:positionH>
                <wp:positionV relativeFrom="paragraph">
                  <wp:posOffset>208280</wp:posOffset>
                </wp:positionV>
                <wp:extent cx="2028825" cy="733425"/>
                <wp:effectExtent l="0" t="0" r="28575" b="28575"/>
                <wp:wrapNone/>
                <wp:docPr id="7" name="E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7334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9880C2" id="Elipse 7" o:spid="_x0000_s1026" style="position:absolute;margin-left:161.25pt;margin-top:16.4pt;width:159.75pt;height:57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" filled="f" strokecolor="#f56617 [3209]" strokeweight="1pt"/>
            </w:pict>
          </mc:Fallback>
        </mc:AlternateContent>
      </w:r>
    </w:p>
    <w:p w:rsidR="00BA67ED" w:rsidRDefault="00BA67ED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609599</wp:posOffset>
                </wp:positionH>
                <wp:positionV relativeFrom="paragraph">
                  <wp:posOffset>241935</wp:posOffset>
                </wp:positionV>
                <wp:extent cx="1400175" cy="1438275"/>
                <wp:effectExtent l="0" t="38100" r="47625" b="28575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0175" cy="1438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AC15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5" o:spid="_x0000_s1026" type="#_x0000_t32" style="position:absolute;margin-left:48pt;margin-top:19.05pt;width:110.25pt;height:113.25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" strokecolor="#ffc000 [3204]">
                <v:stroke endarrow="block"/>
              </v:shape>
            </w:pict>
          </mc:Fallback>
        </mc:AlternateContent>
      </w: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55F404" wp14:editId="497EFAF8">
                <wp:simplePos x="0" y="0"/>
                <wp:positionH relativeFrom="column">
                  <wp:posOffset>2352675</wp:posOffset>
                </wp:positionH>
                <wp:positionV relativeFrom="paragraph">
                  <wp:posOffset>22860</wp:posOffset>
                </wp:positionV>
                <wp:extent cx="1428750" cy="466725"/>
                <wp:effectExtent l="0" t="0" r="0" b="952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67ED" w:rsidRDefault="00BA67ED" w:rsidP="00BA67ED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Sinopsis</w:t>
                            </w:r>
                          </w:p>
                          <w:p w:rsidR="00BA67ED" w:rsidRPr="00BA67ED" w:rsidRDefault="00BA67ED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55F404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margin-left:185.25pt;margin-top:1.8pt;width:112.5pt;height:36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" fillcolor="white [3201]" stroked="f" strokeweight=".5pt">
                <v:textbox>
                  <w:txbxContent>
                    <w:p w:rsidR="00BA67ED" w:rsidRDefault="00BA67ED" w:rsidP="00BA67ED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Sinopsis</w:t>
                      </w:r>
                    </w:p>
                    <w:p w:rsidR="00BA67ED" w:rsidRPr="00BA67ED" w:rsidRDefault="00BA67ED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A67ED" w:rsidRDefault="00BA67ED" w:rsidP="00F44179">
      <w:pPr>
        <w:rPr>
          <w:rFonts w:ascii="Century Gothic" w:hAnsi="Century Gothic"/>
          <w:lang w:val="es-ES"/>
        </w:rPr>
      </w:pPr>
    </w:p>
    <w:p w:rsidR="00F73370" w:rsidRDefault="00F73370" w:rsidP="00F44179">
      <w:pPr>
        <w:rPr>
          <w:rFonts w:ascii="Century Gothic" w:hAnsi="Century Gothic"/>
          <w:lang w:val="es-ES"/>
        </w:rPr>
      </w:pPr>
    </w:p>
    <w:p w:rsidR="00F73370" w:rsidRDefault="00BA67ED" w:rsidP="00F44179">
      <w:pPr>
        <w:rPr>
          <w:noProof/>
          <w:lang w:val="es-ES" w:eastAsia="es-ES"/>
        </w:rPr>
      </w:pP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8021AB" wp14:editId="7C984ECC">
                <wp:simplePos x="0" y="0"/>
                <wp:positionH relativeFrom="column">
                  <wp:posOffset>2390775</wp:posOffset>
                </wp:positionH>
                <wp:positionV relativeFrom="paragraph">
                  <wp:posOffset>152400</wp:posOffset>
                </wp:positionV>
                <wp:extent cx="1428750" cy="466725"/>
                <wp:effectExtent l="0" t="0" r="0" b="952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67ED" w:rsidRDefault="00BA67ED" w:rsidP="00BA67ED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Objetivos</w:t>
                            </w:r>
                          </w:p>
                          <w:p w:rsidR="00BA67ED" w:rsidRPr="00BA67ED" w:rsidRDefault="00BA67ED" w:rsidP="00BA67ED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8021AB" id="Cuadro de texto 12" o:spid="_x0000_s1027" type="#_x0000_t202" style="position:absolute;margin-left:188.25pt;margin-top:12pt;width:112.5pt;height:36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" fillcolor="white [3201]" stroked="f" strokeweight=".5pt">
                <v:textbox>
                  <w:txbxContent>
                    <w:p w:rsidR="00BA67ED" w:rsidRDefault="00BA67ED" w:rsidP="00BA67ED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Objetivos</w:t>
                      </w:r>
                    </w:p>
                    <w:p w:rsidR="00BA67ED" w:rsidRPr="00BA67ED" w:rsidRDefault="00BA67ED" w:rsidP="00BA67ED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73370" w:rsidRDefault="00BA67ED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36C8D0" wp14:editId="47C2B39F">
                <wp:simplePos x="0" y="0"/>
                <wp:positionH relativeFrom="margin">
                  <wp:posOffset>619125</wp:posOffset>
                </wp:positionH>
                <wp:positionV relativeFrom="paragraph">
                  <wp:posOffset>419735</wp:posOffset>
                </wp:positionV>
                <wp:extent cx="1438275" cy="1638300"/>
                <wp:effectExtent l="0" t="0" r="66675" b="57150"/>
                <wp:wrapNone/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1638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C7C2C" id="Conector recto de flecha 18" o:spid="_x0000_s1026" type="#_x0000_t32" style="position:absolute;margin-left:48.75pt;margin-top:33.05pt;width:113.25pt;height:129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" strokecolor="#ffc000 [3204]">
                <v:stroke endarrow="block"/>
                <w10:wrap anchorx="margin"/>
              </v:shape>
            </w:pict>
          </mc:Fallback>
        </mc:AlternateContent>
      </w: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B364E47" wp14:editId="3D65A70D">
                <wp:simplePos x="0" y="0"/>
                <wp:positionH relativeFrom="margin">
                  <wp:posOffset>619126</wp:posOffset>
                </wp:positionH>
                <wp:positionV relativeFrom="paragraph">
                  <wp:posOffset>429259</wp:posOffset>
                </wp:positionV>
                <wp:extent cx="1428750" cy="600075"/>
                <wp:effectExtent l="0" t="0" r="95250" b="66675"/>
                <wp:wrapNone/>
                <wp:docPr id="17" name="Conector recto de flech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600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5654F" id="Conector recto de flecha 17" o:spid="_x0000_s1026" type="#_x0000_t32" style="position:absolute;margin-left:48.75pt;margin-top:33.8pt;width:112.5pt;height:47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" strokecolor="#ffc000 [3204]">
                <v:stroke endarrow="block"/>
                <w10:wrap anchorx="margin"/>
              </v:shape>
            </w:pict>
          </mc:Fallback>
        </mc:AlternateContent>
      </w: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C66C78" wp14:editId="7A3C341F">
                <wp:simplePos x="0" y="0"/>
                <wp:positionH relativeFrom="margin">
                  <wp:posOffset>609601</wp:posOffset>
                </wp:positionH>
                <wp:positionV relativeFrom="paragraph">
                  <wp:posOffset>67309</wp:posOffset>
                </wp:positionV>
                <wp:extent cx="1428750" cy="352425"/>
                <wp:effectExtent l="0" t="57150" r="0" b="28575"/>
                <wp:wrapNone/>
                <wp:docPr id="16" name="Conector recto de fl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875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0FDB2" id="Conector recto de flecha 16" o:spid="_x0000_s1026" type="#_x0000_t32" style="position:absolute;margin-left:48pt;margin-top:5.3pt;width:112.5pt;height:27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" strokecolor="#ffc000 [3204]">
                <v:stroke endarrow="block"/>
                <w10:wrap anchorx="margin"/>
              </v:shape>
            </w:pict>
          </mc:Fallback>
        </mc:AlternateContent>
      </w: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A88544" wp14:editId="460D7338">
                <wp:simplePos x="0" y="0"/>
                <wp:positionH relativeFrom="column">
                  <wp:posOffset>2400300</wp:posOffset>
                </wp:positionH>
                <wp:positionV relativeFrom="paragraph">
                  <wp:posOffset>838200</wp:posOffset>
                </wp:positionV>
                <wp:extent cx="1428750" cy="466725"/>
                <wp:effectExtent l="0" t="0" r="0" b="952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67ED" w:rsidRDefault="00BA67ED" w:rsidP="00BA67ED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Pre-Laboratorio</w:t>
                            </w:r>
                          </w:p>
                          <w:p w:rsidR="00BA67ED" w:rsidRPr="00BA67ED" w:rsidRDefault="00BA67ED" w:rsidP="00BA67ED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A88544" id="Cuadro de texto 13" o:spid="_x0000_s1028" type="#_x0000_t202" style="position:absolute;margin-left:189pt;margin-top:66pt;width:112.5pt;height:36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" fillcolor="white [3201]" stroked="f" strokeweight=".5pt">
                <v:textbox>
                  <w:txbxContent>
                    <w:p w:rsidR="00BA67ED" w:rsidRDefault="00BA67ED" w:rsidP="00BA67ED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Pre-Laboratorio</w:t>
                      </w:r>
                    </w:p>
                    <w:p w:rsidR="00BA67ED" w:rsidRPr="00BA67ED" w:rsidRDefault="00BA67ED" w:rsidP="00BA67ED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73370">
        <w:rPr>
          <w:noProof/>
          <w:lang w:val="es-ES" w:eastAsia="es-ES"/>
        </w:rPr>
        <w:drawing>
          <wp:inline distT="0" distB="0" distL="0" distR="0" wp14:anchorId="0D0A0C61" wp14:editId="5589A154">
            <wp:extent cx="408395" cy="1085850"/>
            <wp:effectExtent l="0" t="0" r="0" b="0"/>
            <wp:docPr id="4" name="Imagen 4" descr="C:\Users\Andres\Desktop\Peop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s\Desktop\Peopl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60" cy="1103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70" w:rsidRDefault="00F73370" w:rsidP="00F44179">
      <w:pPr>
        <w:rPr>
          <w:rFonts w:ascii="Century Gothic" w:hAnsi="Century Gothic"/>
          <w:lang w:val="es-ES"/>
        </w:rPr>
      </w:pPr>
    </w:p>
    <w:p w:rsidR="00F73370" w:rsidRDefault="00BA67ED" w:rsidP="00F44179">
      <w:pPr>
        <w:rPr>
          <w:rFonts w:ascii="Century Gothic" w:hAnsi="Century Gothic"/>
          <w:lang w:val="es-ES"/>
        </w:rPr>
      </w:pPr>
      <w:r w:rsidRPr="00BA67ED">
        <w:rPr>
          <w:rFonts w:ascii="Century Gothic" w:hAnsi="Century Gothic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D5096A" wp14:editId="7ED71726">
                <wp:simplePos x="0" y="0"/>
                <wp:positionH relativeFrom="column">
                  <wp:posOffset>2105025</wp:posOffset>
                </wp:positionH>
                <wp:positionV relativeFrom="paragraph">
                  <wp:posOffset>177165</wp:posOffset>
                </wp:positionV>
                <wp:extent cx="2028825" cy="733425"/>
                <wp:effectExtent l="0" t="0" r="28575" b="28575"/>
                <wp:wrapNone/>
                <wp:docPr id="10" name="E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733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6CE16B" id="Elipse 10" o:spid="_x0000_s1026" style="position:absolute;margin-left:165.75pt;margin-top:13.95pt;width:159.75pt;height:57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" fillcolor="white [3201]" strokecolor="#f56617 [3209]" strokeweight="1pt"/>
            </w:pict>
          </mc:Fallback>
        </mc:AlternateContent>
      </w:r>
    </w:p>
    <w:p w:rsidR="00F73370" w:rsidRDefault="00BA67ED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B65820" wp14:editId="495F741A">
                <wp:simplePos x="0" y="0"/>
                <wp:positionH relativeFrom="column">
                  <wp:posOffset>2457450</wp:posOffset>
                </wp:positionH>
                <wp:positionV relativeFrom="paragraph">
                  <wp:posOffset>16510</wp:posOffset>
                </wp:positionV>
                <wp:extent cx="1428750" cy="466725"/>
                <wp:effectExtent l="0" t="0" r="0" b="9525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67ED" w:rsidRDefault="00BA67ED" w:rsidP="00BA67ED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Simulación</w:t>
                            </w:r>
                          </w:p>
                          <w:p w:rsidR="00BA67ED" w:rsidRPr="00BA67ED" w:rsidRDefault="00BA67ED" w:rsidP="00BA67ED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65820" id="Cuadro de texto 14" o:spid="_x0000_s1029" type="#_x0000_t202" style="position:absolute;margin-left:193.5pt;margin-top:1.3pt;width:112.5pt;height:36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" fillcolor="white [3201]" stroked="f" strokeweight=".5pt">
                <v:textbox>
                  <w:txbxContent>
                    <w:p w:rsidR="00BA67ED" w:rsidRDefault="00BA67ED" w:rsidP="00BA67ED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Simulación</w:t>
                      </w:r>
                    </w:p>
                    <w:p w:rsidR="00BA67ED" w:rsidRPr="00BA67ED" w:rsidRDefault="00BA67ED" w:rsidP="00BA67ED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73370" w:rsidRDefault="00F73370" w:rsidP="00F44179">
      <w:pPr>
        <w:rPr>
          <w:rFonts w:ascii="Century Gothic" w:hAnsi="Century Gothic"/>
          <w:lang w:val="es-ES"/>
        </w:rPr>
      </w:pPr>
    </w:p>
    <w:p w:rsidR="00BA67ED" w:rsidRDefault="00BA67ED" w:rsidP="00F44179">
      <w:pPr>
        <w:rPr>
          <w:rFonts w:ascii="Century Gothic" w:hAnsi="Century Gothic"/>
          <w:lang w:val="es-ES"/>
        </w:rPr>
      </w:pPr>
    </w:p>
    <w:p w:rsidR="000E2C30" w:rsidRDefault="000E2C30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br w:type="page"/>
      </w:r>
    </w:p>
    <w:p w:rsidR="00F44179" w:rsidRDefault="00F44179" w:rsidP="00F44179">
      <w:pPr>
        <w:pStyle w:val="Ttulo1"/>
        <w:rPr>
          <w:lang w:val="es-ES"/>
        </w:rPr>
      </w:pPr>
      <w:r>
        <w:rPr>
          <w:lang w:val="es-ES"/>
        </w:rPr>
        <w:lastRenderedPageBreak/>
        <w:t>modelado de la interfaz:</w:t>
      </w:r>
    </w:p>
    <w:p w:rsidR="000E2C30" w:rsidRDefault="000E2C30" w:rsidP="00F44179">
      <w:pPr>
        <w:rPr>
          <w:rFonts w:ascii="Century Gothic" w:hAnsi="Century Gothic"/>
          <w:b/>
          <w:lang w:val="es-ES"/>
        </w:rPr>
      </w:pPr>
    </w:p>
    <w:p w:rsidR="00F44179" w:rsidRPr="000E2C30" w:rsidRDefault="0028616B" w:rsidP="00F44179">
      <w:pPr>
        <w:rPr>
          <w:rFonts w:ascii="Century Gothic" w:hAnsi="Century Gothic"/>
          <w:b/>
          <w:lang w:val="es-ES"/>
        </w:rPr>
      </w:pPr>
      <w:r w:rsidRPr="000E2C30">
        <w:rPr>
          <w:rFonts w:ascii="Century Gothic" w:hAnsi="Century Gothic"/>
          <w:b/>
          <w:lang w:val="es-ES"/>
        </w:rPr>
        <w:t>Colores a utilizar en la interfaz:</w:t>
      </w:r>
    </w:p>
    <w:p w:rsidR="0028616B" w:rsidRDefault="0028616B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noProof/>
          <w:lang w:val="es-ES" w:eastAsia="es-ES"/>
        </w:rPr>
        <w:drawing>
          <wp:inline distT="0" distB="0" distL="0" distR="0">
            <wp:extent cx="2228850" cy="942975"/>
            <wp:effectExtent l="0" t="0" r="0" b="9525"/>
            <wp:docPr id="19" name="Imagen 19" descr="C:\Users\Andres\Desktop\colo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dres\Desktop\colore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16B" w:rsidRDefault="0028616B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#D03636</w:t>
      </w:r>
      <w:r>
        <w:rPr>
          <w:rFonts w:ascii="Century Gothic" w:hAnsi="Century Gothic"/>
          <w:lang w:val="es-ES"/>
        </w:rPr>
        <w:tab/>
      </w:r>
      <w:r>
        <w:rPr>
          <w:rFonts w:ascii="Century Gothic" w:hAnsi="Century Gothic"/>
          <w:lang w:val="es-ES"/>
        </w:rPr>
        <w:tab/>
        <w:t>#F9F4DE</w:t>
      </w:r>
      <w:r w:rsidR="000E2C30">
        <w:rPr>
          <w:rFonts w:ascii="Century Gothic" w:hAnsi="Century Gothic"/>
          <w:lang w:val="es-ES"/>
        </w:rPr>
        <w:tab/>
      </w:r>
      <w:r w:rsidR="000E2C30">
        <w:rPr>
          <w:rFonts w:ascii="Century Gothic" w:hAnsi="Century Gothic"/>
          <w:lang w:val="es-ES"/>
        </w:rPr>
        <w:tab/>
        <w:t>#FFFFFF</w:t>
      </w:r>
    </w:p>
    <w:p w:rsidR="0028616B" w:rsidRPr="000E2C30" w:rsidRDefault="000E2C30" w:rsidP="00F44179">
      <w:pPr>
        <w:rPr>
          <w:rFonts w:ascii="Century Gothic" w:hAnsi="Century Gothic"/>
          <w:b/>
          <w:lang w:val="es-ES"/>
        </w:rPr>
      </w:pPr>
      <w:r w:rsidRPr="000E2C30">
        <w:rPr>
          <w:rFonts w:ascii="Century Gothic" w:hAnsi="Century Gothic"/>
          <w:b/>
          <w:lang w:val="es-ES"/>
        </w:rPr>
        <w:t>Banner a utilizar:</w:t>
      </w:r>
    </w:p>
    <w:p w:rsidR="000E2C30" w:rsidRDefault="000E2C30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noProof/>
          <w:lang w:val="es-ES" w:eastAsia="es-ES"/>
        </w:rPr>
        <w:drawing>
          <wp:inline distT="0" distB="0" distL="0" distR="0">
            <wp:extent cx="5934075" cy="990600"/>
            <wp:effectExtent l="0" t="0" r="9525" b="0"/>
            <wp:docPr id="20" name="Imagen 20" descr="C:\Users\Andres\Dropbox\Aintzane\ProyectoOA\imagenes\banner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dres\Dropbox\Aintzane\ProyectoOA\imagenes\banner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C30" w:rsidRDefault="000E2C30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Con los logos de la Universidad Central de Venezuela y de la Escuela de Física.</w:t>
      </w:r>
    </w:p>
    <w:p w:rsidR="000E2C30" w:rsidRDefault="000E2C30" w:rsidP="00F44179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>La navegación del sitio se realiza a través del menú vertical que se encuentra del lado izquierdo.</w:t>
      </w:r>
    </w:p>
    <w:p w:rsidR="000E2C30" w:rsidRDefault="000E2C30" w:rsidP="000E2C30">
      <w:pPr>
        <w:jc w:val="center"/>
        <w:rPr>
          <w:rFonts w:ascii="Century Gothic" w:hAnsi="Century Gothic"/>
          <w:lang w:val="es-ES"/>
        </w:rPr>
      </w:pPr>
      <w:r>
        <w:rPr>
          <w:rFonts w:ascii="Century Gothic" w:hAnsi="Century Gothic"/>
          <w:noProof/>
          <w:lang w:val="es-ES" w:eastAsia="es-ES"/>
        </w:rPr>
        <w:drawing>
          <wp:inline distT="0" distB="0" distL="0" distR="0" wp14:anchorId="61946A71" wp14:editId="15C449D8">
            <wp:extent cx="1943100" cy="2085975"/>
            <wp:effectExtent l="0" t="0" r="0" b="9525"/>
            <wp:docPr id="21" name="Imagen 21" descr="C:\Users\Andres\Desktop\men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dres\Desktop\menu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C30" w:rsidRDefault="000E2C30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br w:type="page"/>
      </w:r>
    </w:p>
    <w:p w:rsidR="00F44179" w:rsidRDefault="00F73370" w:rsidP="00F73370">
      <w:pPr>
        <w:pStyle w:val="Ttulo1"/>
        <w:rPr>
          <w:lang w:val="es-ES"/>
        </w:rPr>
      </w:pPr>
      <w:r>
        <w:rPr>
          <w:lang w:val="es-ES"/>
        </w:rPr>
        <w:lastRenderedPageBreak/>
        <w:t>selección de las herramientas tecnológicas:</w:t>
      </w:r>
    </w:p>
    <w:p w:rsidR="003A3F2C" w:rsidRDefault="003A3F2C" w:rsidP="00F73370">
      <w:pPr>
        <w:rPr>
          <w:rFonts w:ascii="Century Gothic" w:hAnsi="Century Gothic"/>
          <w:lang w:val="es-ES"/>
        </w:rPr>
      </w:pPr>
    </w:p>
    <w:p w:rsidR="00F73370" w:rsidRDefault="000E2C30" w:rsidP="00F73370">
      <w:pPr>
        <w:rPr>
          <w:rFonts w:ascii="Century Gothic" w:hAnsi="Century Gothic"/>
          <w:lang w:val="es-ES"/>
        </w:rPr>
      </w:pPr>
      <w:r>
        <w:rPr>
          <w:rFonts w:ascii="Century Gothic" w:hAnsi="Century Gothic"/>
          <w:lang w:val="es-ES"/>
        </w:rPr>
        <w:t xml:space="preserve">El Objeto de Aprendizaje se realizó utilizando </w:t>
      </w:r>
      <w:r w:rsidR="00662FEF">
        <w:rPr>
          <w:rFonts w:ascii="Century Gothic" w:hAnsi="Century Gothic"/>
          <w:lang w:val="es-ES"/>
        </w:rPr>
        <w:t>HTML para la navegación del recurso ya que permitía una fácil incorporación en la web lo cual era uno de los requisitos principales y JavaScript para la simulación.</w:t>
      </w:r>
    </w:p>
    <w:p w:rsidR="00662FEF" w:rsidRDefault="00662FEF" w:rsidP="00F73370">
      <w:pPr>
        <w:rPr>
          <w:rFonts w:ascii="Century Gothic" w:hAnsi="Century Gothic"/>
        </w:rPr>
      </w:pPr>
      <w:r>
        <w:rPr>
          <w:rFonts w:ascii="Century Gothic" w:hAnsi="Century Gothic"/>
          <w:lang w:val="es-ES"/>
        </w:rPr>
        <w:t xml:space="preserve">La simulación es una herramienta del curso interactivo de física en internet elaborado por Ángel Franco García </w:t>
      </w:r>
      <w:hyperlink r:id="rId13" w:history="1">
        <w:r w:rsidRPr="00662FEF">
          <w:rPr>
            <w:rStyle w:val="Hipervnculo"/>
            <w:rFonts w:ascii="Century Gothic" w:hAnsi="Century Gothic"/>
            <w:lang w:val="es-ES"/>
          </w:rPr>
          <w:t>http://www.sc.ehu.es/sbweb/fisica_/index.html</w:t>
        </w:r>
      </w:hyperlink>
    </w:p>
    <w:p w:rsidR="00662FEF" w:rsidRDefault="00662FEF" w:rsidP="00F73370">
      <w:pPr>
        <w:rPr>
          <w:rFonts w:ascii="Century Gothic" w:hAnsi="Century Gothic"/>
          <w:lang w:val="es-VE"/>
        </w:rPr>
      </w:pPr>
      <w:r w:rsidRPr="00662FEF">
        <w:rPr>
          <w:rFonts w:ascii="Century Gothic" w:hAnsi="Century Gothic"/>
          <w:lang w:val="es-VE"/>
        </w:rPr>
        <w:t xml:space="preserve">Para poder visualizar </w:t>
      </w:r>
      <w:r>
        <w:rPr>
          <w:rFonts w:ascii="Century Gothic" w:hAnsi="Century Gothic"/>
          <w:lang w:val="es-VE"/>
        </w:rPr>
        <w:t>la simulación se debe tener instalada la máquina Virtual de Java.</w:t>
      </w:r>
    </w:p>
    <w:p w:rsidR="003A3F2C" w:rsidRDefault="003A3F2C" w:rsidP="00F73370">
      <w:pPr>
        <w:rPr>
          <w:rFonts w:ascii="Century Gothic" w:hAnsi="Century Gothic"/>
          <w:lang w:val="es-VE"/>
        </w:rPr>
      </w:pPr>
    </w:p>
    <w:p w:rsidR="00662FEF" w:rsidRDefault="00662FEF" w:rsidP="00662FEF">
      <w:pPr>
        <w:pStyle w:val="Ttulo1"/>
        <w:rPr>
          <w:lang w:val="es-VE"/>
        </w:rPr>
      </w:pPr>
      <w:r>
        <w:rPr>
          <w:lang w:val="es-VE"/>
        </w:rPr>
        <w:t>Lineamientos de accesibilidad:</w:t>
      </w:r>
    </w:p>
    <w:p w:rsidR="003A3F2C" w:rsidRDefault="003A3F2C" w:rsidP="00662FEF">
      <w:pPr>
        <w:rPr>
          <w:rFonts w:ascii="Century Gothic" w:hAnsi="Century Gothic"/>
          <w:lang w:val="es-VE"/>
        </w:rPr>
      </w:pPr>
    </w:p>
    <w:p w:rsidR="00662FEF" w:rsidRDefault="003A3F2C" w:rsidP="00662FEF">
      <w:pPr>
        <w:rPr>
          <w:rFonts w:ascii="Century Gothic" w:hAnsi="Century Gothic"/>
          <w:lang w:val="es-VE"/>
        </w:rPr>
      </w:pPr>
      <w:r>
        <w:rPr>
          <w:rFonts w:ascii="Century Gothic" w:hAnsi="Century Gothic"/>
          <w:lang w:val="es-VE"/>
        </w:rPr>
        <w:t>El recurso presenta encabezados, listas y estructuras consistentes en la maquetación del CCS.</w:t>
      </w:r>
    </w:p>
    <w:p w:rsidR="003A3F2C" w:rsidRDefault="003A3F2C" w:rsidP="00662FEF">
      <w:pPr>
        <w:rPr>
          <w:rFonts w:ascii="Century Gothic" w:hAnsi="Century Gothic"/>
          <w:lang w:val="es-VE"/>
        </w:rPr>
      </w:pPr>
      <w:r>
        <w:rPr>
          <w:rFonts w:ascii="Century Gothic" w:hAnsi="Century Gothic"/>
          <w:lang w:val="es-VE"/>
        </w:rPr>
        <w:t>El applet ofrece la instalación de la herramienta en caso de no poseerla.</w:t>
      </w:r>
    </w:p>
    <w:p w:rsidR="003A3F2C" w:rsidRDefault="003A3F2C" w:rsidP="003A3F2C">
      <w:pPr>
        <w:pStyle w:val="Ttulo1"/>
        <w:rPr>
          <w:lang w:val="es-VE"/>
        </w:rPr>
      </w:pPr>
      <w:r>
        <w:rPr>
          <w:lang w:val="es-VE"/>
        </w:rPr>
        <w:t>Licenciamiento (creative commons)</w:t>
      </w:r>
    </w:p>
    <w:p w:rsidR="003A3F2C" w:rsidRDefault="003A3F2C" w:rsidP="003A3F2C">
      <w:pPr>
        <w:rPr>
          <w:rFonts w:ascii="Century Gothic" w:hAnsi="Century Gothic"/>
          <w:lang w:val="es-VE"/>
        </w:rPr>
      </w:pPr>
    </w:p>
    <w:p w:rsidR="003A3F2C" w:rsidRDefault="003A3F2C" w:rsidP="003A3F2C">
      <w:pPr>
        <w:rPr>
          <w:rFonts w:ascii="Century Gothic" w:hAnsi="Century Gothic"/>
          <w:lang w:val="es-VE"/>
        </w:rPr>
      </w:pPr>
      <w:r>
        <w:rPr>
          <w:rFonts w:ascii="Century Gothic" w:hAnsi="Century Gothic"/>
          <w:lang w:val="es-VE"/>
        </w:rPr>
        <w:t>El Objeto de Aprendizaje es libre tanto para uso y modificación del mismo siempre y cuando sea con fines educativos.</w:t>
      </w:r>
    </w:p>
    <w:p w:rsidR="003A3F2C" w:rsidRDefault="003B3ECE" w:rsidP="003B3ECE">
      <w:pPr>
        <w:jc w:val="center"/>
        <w:rPr>
          <w:rFonts w:ascii="Century Gothic" w:hAnsi="Century Gothic"/>
          <w:lang w:val="es-VE"/>
        </w:rPr>
      </w:pPr>
      <w:r>
        <w:rPr>
          <w:rFonts w:ascii="Century Gothic" w:hAnsi="Century Gothic"/>
          <w:noProof/>
          <w:lang w:val="es-ES" w:eastAsia="es-ES"/>
        </w:rPr>
        <w:drawing>
          <wp:inline distT="0" distB="0" distL="0" distR="0">
            <wp:extent cx="1114425" cy="390525"/>
            <wp:effectExtent l="0" t="0" r="9525" b="9525"/>
            <wp:docPr id="22" name="Imagen 22" descr="C:\Users\Andres\Dropbox\Aintzane\ProyectoOA\imagenes\foo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dres\Dropbox\Aintzane\ProyectoOA\imagenes\footer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ECE" w:rsidRPr="003A3F2C" w:rsidRDefault="003B3ECE" w:rsidP="003B3ECE">
      <w:pPr>
        <w:jc w:val="both"/>
        <w:rPr>
          <w:rFonts w:ascii="Century Gothic" w:hAnsi="Century Gothic"/>
          <w:lang w:val="es-VE"/>
        </w:rPr>
      </w:pPr>
      <w:r>
        <w:rPr>
          <w:rFonts w:ascii="Century Gothic" w:hAnsi="Century Gothic"/>
          <w:lang w:val="es-VE"/>
        </w:rPr>
        <w:t>Esta licencia permite según Creative Commons la distribución, remezcla, retoque, y creación a partir de este recurso, incluso con fines comerciales siempre y cuando se el crédito por la creación  original. Esto con el fin de máxima difusión y utilización de la herramienta.</w:t>
      </w:r>
      <w:bookmarkStart w:id="0" w:name="_GoBack"/>
      <w:bookmarkEnd w:id="0"/>
    </w:p>
    <w:sectPr w:rsidR="003B3ECE" w:rsidRPr="003A3F2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080" w:rsidRDefault="003A1080">
      <w:pPr>
        <w:spacing w:after="0" w:line="240" w:lineRule="auto"/>
      </w:pPr>
      <w:r>
        <w:separator/>
      </w:r>
    </w:p>
  </w:endnote>
  <w:endnote w:type="continuationSeparator" w:id="0">
    <w:p w:rsidR="003A1080" w:rsidRDefault="003A1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080" w:rsidRDefault="003A1080">
      <w:pPr>
        <w:spacing w:after="0" w:line="240" w:lineRule="auto"/>
      </w:pPr>
      <w:r>
        <w:separator/>
      </w:r>
    </w:p>
  </w:footnote>
  <w:footnote w:type="continuationSeparator" w:id="0">
    <w:p w:rsidR="003A1080" w:rsidRDefault="003A10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22C83"/>
    <w:multiLevelType w:val="hybridMultilevel"/>
    <w:tmpl w:val="CD3E4B8E"/>
    <w:lvl w:ilvl="0" w:tplc="1F2E9FF4">
      <w:start w:val="1"/>
      <w:numFmt w:val="bullet"/>
      <w:lvlText w:val="-"/>
      <w:lvlJc w:val="left"/>
      <w:pPr>
        <w:ind w:left="1800" w:hanging="360"/>
      </w:pPr>
      <w:rPr>
        <w:rFonts w:ascii="Century Gothic" w:eastAsiaTheme="minorEastAsia" w:hAnsi="Century Gothic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B615E4"/>
    <w:multiLevelType w:val="hybridMultilevel"/>
    <w:tmpl w:val="717888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246DF5"/>
    <w:multiLevelType w:val="hybridMultilevel"/>
    <w:tmpl w:val="5114CE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2A4"/>
    <w:rsid w:val="00066796"/>
    <w:rsid w:val="000942EA"/>
    <w:rsid w:val="000E2C30"/>
    <w:rsid w:val="001012A4"/>
    <w:rsid w:val="00195D39"/>
    <w:rsid w:val="0021182C"/>
    <w:rsid w:val="0028616B"/>
    <w:rsid w:val="003368CE"/>
    <w:rsid w:val="0038342E"/>
    <w:rsid w:val="003A1080"/>
    <w:rsid w:val="003A3F2C"/>
    <w:rsid w:val="003B3ECE"/>
    <w:rsid w:val="003F1331"/>
    <w:rsid w:val="00516F20"/>
    <w:rsid w:val="005F1118"/>
    <w:rsid w:val="00625B22"/>
    <w:rsid w:val="00662FEF"/>
    <w:rsid w:val="00791BDF"/>
    <w:rsid w:val="007F0971"/>
    <w:rsid w:val="00861172"/>
    <w:rsid w:val="00882D3E"/>
    <w:rsid w:val="00AC01E6"/>
    <w:rsid w:val="00B278BA"/>
    <w:rsid w:val="00BA67ED"/>
    <w:rsid w:val="00C2143F"/>
    <w:rsid w:val="00C565CB"/>
    <w:rsid w:val="00D529AB"/>
    <w:rsid w:val="00E66665"/>
    <w:rsid w:val="00E86222"/>
    <w:rsid w:val="00EC544C"/>
    <w:rsid w:val="00EE1AF0"/>
    <w:rsid w:val="00F44179"/>
    <w:rsid w:val="00F73370"/>
    <w:rsid w:val="00FC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6FB1186C-8F74-40C4-91D3-7D44D1966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pBdr>
        <w:top w:val="single" w:sz="24" w:space="0" w:color="099BDD" w:themeColor="text2"/>
        <w:left w:val="single" w:sz="24" w:space="0" w:color="099BDD" w:themeColor="text2"/>
        <w:bottom w:val="single" w:sz="24" w:space="0" w:color="099BDD" w:themeColor="text2"/>
        <w:right w:val="single" w:sz="24" w:space="0" w:color="099BDD" w:themeColor="text2"/>
      </w:pBdr>
      <w:shd w:val="clear" w:color="auto" w:fill="099BDD" w:themeFill="text2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99BDD" w:themeFill="text2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Tablaconcuadrcula">
    <w:name w:val="Table Grid"/>
    <w:basedOn w:val="Tablanormal"/>
    <w:uiPriority w:val="1"/>
    <w:pPr>
      <w:spacing w:after="0" w:line="240" w:lineRule="auto"/>
    </w:pPr>
    <w:tblPr>
      <w:tblInd w:w="0" w:type="dxa"/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uesto">
    <w:name w:val="Title"/>
    <w:basedOn w:val="Normal"/>
    <w:next w:val="Normal"/>
    <w:link w:val="PuestoCar"/>
    <w:uiPriority w:val="10"/>
    <w:qFormat/>
    <w:pPr>
      <w:spacing w:before="0" w:after="0"/>
    </w:pPr>
    <w:rPr>
      <w:rFonts w:asciiTheme="majorHAnsi" w:eastAsiaTheme="majorEastAsia" w:hAnsiTheme="majorHAnsi" w:cstheme="majorBidi"/>
      <w:caps/>
      <w:color w:val="099BDD" w:themeColor="text2"/>
      <w:spacing w:val="10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Pr>
      <w:rFonts w:asciiTheme="majorHAnsi" w:eastAsiaTheme="majorEastAsia" w:hAnsiTheme="majorHAnsi" w:cstheme="majorBidi"/>
      <w:caps/>
      <w:color w:val="099BDD" w:themeColor="text2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before="0" w:after="500" w:line="240" w:lineRule="auto"/>
    </w:pPr>
    <w:rPr>
      <w:caps/>
      <w:color w:val="757575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Pr>
      <w:caps/>
      <w:color w:val="757575" w:themeColor="text1" w:themeTint="A6"/>
      <w:spacing w:val="10"/>
      <w:sz w:val="21"/>
      <w:szCs w:val="21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Referenciasutil">
    <w:name w:val="Subtle Reference"/>
    <w:uiPriority w:val="31"/>
    <w:qFormat/>
    <w:rPr>
      <w:b w:val="0"/>
      <w:bCs w:val="0"/>
      <w:color w:val="099BDD" w:themeColor="text2"/>
    </w:rPr>
  </w:style>
  <w:style w:type="character" w:styleId="nfasissutil">
    <w:name w:val="Subtle Emphasis"/>
    <w:uiPriority w:val="19"/>
    <w:qFormat/>
    <w:rPr>
      <w:i/>
      <w:iCs/>
      <w:color w:val="044D6E" w:themeColor="text2" w:themeShade="80"/>
    </w:rPr>
  </w:style>
  <w:style w:type="character" w:styleId="nfasis">
    <w:name w:val="Emphasis"/>
    <w:uiPriority w:val="20"/>
    <w:qFormat/>
    <w:rPr>
      <w:caps/>
      <w:color w:val="auto"/>
      <w:spacing w:val="5"/>
    </w:rPr>
  </w:style>
  <w:style w:type="paragraph" w:styleId="Cita">
    <w:name w:val="Quote"/>
    <w:basedOn w:val="Normal"/>
    <w:next w:val="Normal"/>
    <w:link w:val="CitaCar"/>
    <w:uiPriority w:val="29"/>
    <w:qFormat/>
    <w:pPr>
      <w:ind w:left="1080" w:right="1080"/>
      <w:jc w:val="center"/>
    </w:pPr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sz w:val="24"/>
      <w:szCs w:val="24"/>
    </w:rPr>
  </w:style>
  <w:style w:type="character" w:styleId="nfasisintenso">
    <w:name w:val="Intense Emphasis"/>
    <w:uiPriority w:val="21"/>
    <w:qFormat/>
    <w:rPr>
      <w:b/>
      <w:bCs/>
      <w:caps/>
      <w:color w:val="044D6E" w:themeColor="text2" w:themeShade="80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spacing w:before="240" w:after="240" w:line="240" w:lineRule="auto"/>
      <w:ind w:left="1080" w:right="1080"/>
      <w:jc w:val="center"/>
    </w:pPr>
    <w:rPr>
      <w:color w:val="099BDD" w:themeColor="text2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color w:val="099BDD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aps/>
      <w:spacing w:val="10"/>
      <w:sz w:val="18"/>
      <w:szCs w:val="18"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character" w:styleId="Ttulodellibro">
    <w:name w:val="Book Title"/>
    <w:uiPriority w:val="33"/>
    <w:qFormat/>
    <w:rPr>
      <w:b/>
      <w:bCs/>
      <w:i/>
      <w:iCs/>
      <w:spacing w:val="0"/>
    </w:rPr>
  </w:style>
  <w:style w:type="paragraph" w:styleId="Descripcin">
    <w:name w:val="caption"/>
    <w:basedOn w:val="Normal"/>
    <w:next w:val="Normal"/>
    <w:uiPriority w:val="35"/>
    <w:semiHidden/>
    <w:unhideWhenUsed/>
    <w:qFormat/>
    <w:rPr>
      <w:b/>
      <w:bCs/>
      <w:color w:val="0673A5" w:themeColor="text2" w:themeShade="BF"/>
      <w:sz w:val="16"/>
      <w:szCs w:val="16"/>
    </w:rPr>
  </w:style>
  <w:style w:type="character" w:styleId="Referenciaintensa">
    <w:name w:val="Intense Reference"/>
    <w:uiPriority w:val="32"/>
    <w:qFormat/>
    <w:rPr>
      <w:b w:val="0"/>
      <w:bCs w:val="0"/>
      <w:i/>
      <w:iCs/>
      <w:caps/>
      <w:color w:val="099BDD" w:themeColor="text2"/>
    </w:rPr>
  </w:style>
  <w:style w:type="character" w:customStyle="1" w:styleId="SinespaciadoCar">
    <w:name w:val="Sin espaciado Car"/>
    <w:basedOn w:val="Fuentedeprrafopredeter"/>
    <w:link w:val="Sinespaciado"/>
    <w:uiPriority w:val="1"/>
  </w:style>
  <w:style w:type="character" w:styleId="Textoennegrita">
    <w:name w:val="Strong"/>
    <w:uiPriority w:val="22"/>
    <w:qFormat/>
    <w:rPr>
      <w:b/>
      <w:bCs/>
    </w:rPr>
  </w:style>
  <w:style w:type="paragraph" w:styleId="TtulodeTDC">
    <w:name w:val="TOC Heading"/>
    <w:basedOn w:val="Ttulo1"/>
    <w:next w:val="Normal"/>
    <w:uiPriority w:val="39"/>
    <w:semiHidden/>
    <w:unhideWhenUsed/>
    <w:qFormat/>
    <w:pPr>
      <w:outlineLvl w:val="9"/>
    </w:pPr>
  </w:style>
  <w:style w:type="character" w:styleId="Hipervnculo">
    <w:name w:val="Hyperlink"/>
    <w:basedOn w:val="Fuentedeprrafopredeter"/>
    <w:uiPriority w:val="99"/>
    <w:unhideWhenUsed/>
    <w:rsid w:val="00AC01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c.ehu.es/sbweb/fisica_/index.html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Dise&#241;o%20con%20bandas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Props1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0DC279-EA01-4D1E-AB73-1AD9C26A1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Diseño con bandas.dotx</Template>
  <TotalTime>69</TotalTime>
  <Pages>4</Pages>
  <Words>473</Words>
  <Characters>2714</Characters>
  <Application>Microsoft Office Word</Application>
  <DocSecurity>0</DocSecurity>
  <Lines>77</Lines>
  <Paragraphs>42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Andres</dc:creator>
  <cp:keywords/>
  <cp:lastModifiedBy>Andres</cp:lastModifiedBy>
  <cp:revision>4</cp:revision>
  <dcterms:created xsi:type="dcterms:W3CDTF">2013-11-12T05:23:00Z</dcterms:created>
  <dcterms:modified xsi:type="dcterms:W3CDTF">2013-11-12T06:40:00Z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TC037499679991</vt:lpwstr>
  </property>
</Properties>
</file>